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432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PATVIRTINTA</w:t>
      </w:r>
    </w:p>
    <w:p w:rsidR="00000000" w:rsidDel="00000000" w:rsidP="00000000" w:rsidRDefault="00000000" w:rsidRPr="00000000" w14:paraId="00000002">
      <w:pPr>
        <w:spacing w:after="0" w:lineRule="auto"/>
        <w:ind w:left="360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Kauno r. Garliavos Juozo Lukšos gimnazijos </w:t>
      </w:r>
    </w:p>
    <w:p w:rsidR="00000000" w:rsidDel="00000000" w:rsidP="00000000" w:rsidRDefault="00000000" w:rsidRPr="00000000" w14:paraId="00000003">
      <w:pPr>
        <w:spacing w:after="0" w:lineRule="auto"/>
        <w:ind w:left="360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direktoriaus 2024 m. vasario 7 d.</w:t>
      </w:r>
    </w:p>
    <w:p w:rsidR="00000000" w:rsidDel="00000000" w:rsidP="00000000" w:rsidRDefault="00000000" w:rsidRPr="00000000" w14:paraId="00000004">
      <w:pPr>
        <w:spacing w:after="0" w:lineRule="auto"/>
        <w:ind w:left="360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įsakymu Nr. V1-31             </w:t>
      </w:r>
    </w:p>
    <w:p w:rsidR="00000000" w:rsidDel="00000000" w:rsidP="00000000" w:rsidRDefault="00000000" w:rsidRPr="00000000" w14:paraId="00000005">
      <w:pPr>
        <w:spacing w:after="0" w:before="240" w:lineRule="auto"/>
        <w:jc w:val="right"/>
        <w:rPr>
          <w:rFonts w:ascii="Times New Roman" w:cs="Times New Roman" w:eastAsia="Times New Roman" w:hAnsi="Times New Roman"/>
          <w:color w:val="000000"/>
          <w:sz w:val="52"/>
          <w:szCs w:val="52"/>
        </w:rPr>
      </w:pPr>
      <w:r w:rsidDel="00000000" w:rsidR="00000000" w:rsidRPr="00000000">
        <w:rPr>
          <w:rFonts w:ascii="Times New Roman" w:cs="Times New Roman" w:eastAsia="Times New Roman" w:hAnsi="Times New Roman"/>
          <w:sz w:val="24"/>
          <w:szCs w:val="24"/>
          <w:rtl w:val="0"/>
        </w:rPr>
        <w:t xml:space="preserve">                                                                           </w:t>
        <w:tab/>
      </w:r>
      <w:r w:rsidDel="00000000" w:rsidR="00000000" w:rsidRPr="00000000">
        <w:rPr>
          <w:rtl w:val="0"/>
        </w:rPr>
      </w:r>
    </w:p>
    <w:p w:rsidR="00000000" w:rsidDel="00000000" w:rsidP="00000000" w:rsidRDefault="00000000" w:rsidRPr="00000000" w14:paraId="00000006">
      <w:pPr>
        <w:rPr>
          <w:rFonts w:ascii="Comic Sans MS" w:cs="Comic Sans MS" w:eastAsia="Comic Sans MS" w:hAnsi="Comic Sans MS"/>
          <w:b w:val="1"/>
          <w:color w:val="000000"/>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56"/>
          <w:szCs w:val="56"/>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56"/>
          <w:szCs w:val="5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56"/>
          <w:szCs w:val="56"/>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56"/>
          <w:szCs w:val="56"/>
        </w:rPr>
      </w:pPr>
      <w:r w:rsidDel="00000000" w:rsidR="00000000" w:rsidRPr="00000000">
        <w:rPr>
          <w:rFonts w:ascii="Times New Roman" w:cs="Times New Roman" w:eastAsia="Times New Roman" w:hAnsi="Times New Roman"/>
          <w:color w:val="000000"/>
          <w:sz w:val="56"/>
          <w:szCs w:val="56"/>
          <w:rtl w:val="0"/>
        </w:rPr>
        <w:t xml:space="preserve">KAUNO R. GARLIAVOS</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color w:val="000000"/>
          <w:sz w:val="56"/>
          <w:szCs w:val="56"/>
        </w:rPr>
      </w:pPr>
      <w:r w:rsidDel="00000000" w:rsidR="00000000" w:rsidRPr="00000000">
        <w:rPr>
          <w:rFonts w:ascii="Times New Roman" w:cs="Times New Roman" w:eastAsia="Times New Roman" w:hAnsi="Times New Roman"/>
          <w:color w:val="000000"/>
          <w:sz w:val="56"/>
          <w:szCs w:val="56"/>
          <w:rtl w:val="0"/>
        </w:rPr>
        <w:t xml:space="preserve">JUOZO LUKŠOS GIMNAZIJOS VEIKLOS PLANAS</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Rule="auto"/>
        <w:jc w:val="center"/>
        <w:rPr>
          <w:color w:val="000000"/>
          <w:sz w:val="56"/>
          <w:szCs w:val="56"/>
        </w:rPr>
      </w:pPr>
      <w:r w:rsidDel="00000000" w:rsidR="00000000" w:rsidRPr="00000000">
        <w:rPr>
          <w:rFonts w:ascii="Times New Roman" w:cs="Times New Roman" w:eastAsia="Times New Roman" w:hAnsi="Times New Roman"/>
          <w:color w:val="000000"/>
          <w:sz w:val="56"/>
          <w:szCs w:val="56"/>
          <w:rtl w:val="0"/>
        </w:rPr>
        <w:t xml:space="preserve">2024 M.</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Garliava</w:t>
      </w:r>
    </w:p>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366091"/>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366091"/>
          <w:sz w:val="32"/>
          <w:szCs w:val="32"/>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366091"/>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Turinys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GIMNAZIJOS VEIKLOS PRISTATYMAS</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GIMNAZIJOS MISIJA</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GIMNAZIJOS VIZIJA</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GIMNAZIJOS VERTYBĖS</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GIMNAZIJOS PRIORITETAI, TIKSLAI IR UŽDAVINIAI 2024 M.</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MOKYTOJŲ TARYBOS POSĖDŽIAI</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VEIKLOS PLANAS 2024 M.</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 TIKSLAS.</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hyperlink>
          <w:hyperlink w:anchor="_heading=h.1ksv4uv">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Mokymosi rezultatų gerinimas ir kiekvieno mokinio asmeninė pažanga.</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TIKSLAS. Kompetencijų ugdymas ir kiekvieno mokinio asmeninė branda.</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TIKSLAS. Pedagogų, pagalbos specialistų kompetencijų stiprinimas ir kolegialus mokymasis.</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 TIKSLAS. Pedagogų, specialistų paieška ir pritraukimas į gimnaziją.</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15</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 TIKSLAS. Ugdymo(si) priemonių, išteklių, materialinės bazės modernizavimas ir panaudojimas.</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 TIKSLAS. Saugios fizinės ir emocinės mokymo(si) aplinkos užtikrinimas.</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28"/>
            </w:tabs>
            <w:spacing w:after="10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2024 METŲ VEIKLOS PLANO PRIEDAI</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19</w:t>
            </w:r>
          </w:hyperlink>
          <w:r w:rsidDel="00000000" w:rsidR="00000000" w:rsidRPr="00000000">
            <w:rPr>
              <w:rtl w:val="0"/>
            </w:rPr>
          </w:r>
        </w:p>
        <w:p w:rsidR="00000000" w:rsidDel="00000000" w:rsidP="00000000" w:rsidRDefault="00000000" w:rsidRPr="00000000" w14:paraId="0000002C">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1"/>
        <w:keepLines w:val="1"/>
        <w:spacing w:after="240" w:before="240" w:lineRule="auto"/>
        <w:jc w:val="center"/>
        <w:rPr>
          <w:rFonts w:ascii="Times New Roman" w:cs="Times New Roman" w:eastAsia="Times New Roman" w:hAnsi="Times New Roman"/>
          <w:b w:val="1"/>
          <w:color w:val="000000"/>
          <w:sz w:val="24"/>
          <w:szCs w:val="24"/>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4"/>
          <w:szCs w:val="24"/>
          <w:rtl w:val="0"/>
        </w:rPr>
        <w:t xml:space="preserve">GIMNAZIJOS VEIKLOS PRISTATYMAS</w:t>
      </w:r>
    </w:p>
    <w:p w:rsidR="00000000" w:rsidDel="00000000" w:rsidP="00000000" w:rsidRDefault="00000000" w:rsidRPr="00000000" w14:paraId="0000003A">
      <w:pPr>
        <w:spacing w:after="0" w:before="24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Garliavos Juozo Lukšos gimnazijos strateginio 2023–2025 m. plano prioritetai – kokybiškas visuminis ugdymas, žmogiškųjų išteklių vystymas ir saugios, dinamiškos, modernios, mokytis įgalinančios aplinkos formavimas. Šie prioritetai sinergiškai derėjo su 2023 m. gimnazijos veiklos tikslais ir uždaviniais, kurie buvo realizuoti per įvairias gimnazijos vykdytas veiklas ir priemones. Siekiant tikslų įgyvendinimo aktyviai bendravo ir bendradarbiavo įvairios gimnazijos valdymo, savivaldos, metodinės veiklos organizavimo, mokinių bei mokinių tėvų ir darbuotojų atstovų institucijos, darbo grupės.</w:t>
      </w:r>
    </w:p>
    <w:p w:rsidR="00000000" w:rsidDel="00000000" w:rsidP="00000000" w:rsidRDefault="00000000" w:rsidRPr="00000000" w14:paraId="0000003B">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Planuotai įgyvendinant suplanuotas priemones visi I ir III gimnazijos klasėse dirbantys mokytojai pradėjo dirbti pagal atnaujintas Bendrąsias pagrindinio ir vidurinio ugdymo programas. 2024 metais toks pats dėmesys bus skiriamas tolimesniam pasiruošimui darbui su atnaujintomis programomis II ir IV klasėse. Turėsime koreguoti ir naujomis priemonėmis papildyti atnaujinto ugdymo turinio įgyvendinimo veiksmų ir priemonių planą 2024 m. Mokytojams bus sudarytos sąlygos gilinti savo kompetencijas, domėtis naujovėmis, numatomais pakeitimais ir ruoštis jų įgyvendinimui. Mokytojams keliamas uždavinys per metus individualiai pasirinkti bent 2-3 dalykinius seminarus, kurie derėtų su gimnazijos tikslais ir kvalifikacijos kėlimo prioritetais.</w:t>
      </w:r>
    </w:p>
    <w:p w:rsidR="00000000" w:rsidDel="00000000" w:rsidP="00000000" w:rsidRDefault="00000000" w:rsidRPr="00000000" w14:paraId="0000003C">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Gimnazija darbui pagal atnaujintas programas 2023 m. už 32 197 eurus įsigijo naujų vadovėlių, skaitmeninio ugdymo turinio licencijų ir pan. (iš ES lėšų už 16 556 eurų, iš Vyriausybės lėšų už 8033</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eurus ir iš gimnazijos lėšų už 7608</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eurus). Deja, vadovėlių labai trūksta -  kai kurių dalykų jų iki šiol nėra parengta ir išleista. Todėl vadovėlių įsigijimas 2024 m. taip pat bus prioritetinė mokymo priemonių aprūpinimo sritis (deja iki šiol neaišku, kiek tam bus skiriama gimnazijai lėšų). </w:t>
      </w:r>
    </w:p>
    <w:p w:rsidR="00000000" w:rsidDel="00000000" w:rsidP="00000000" w:rsidRDefault="00000000" w:rsidRPr="00000000" w14:paraId="0000003D">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Gimnazijoje 2023 m. mokėsi 6 mokiniai iš Ukrainos, kurie buvo integruoti į gimnazijos veiklą, jiems buvo teikiama papildoma pedagoginė ir pagalbos mokiniams specialistų pagalba, o mokytojams, dirbantiems su iš užsienio atvykusiais mokiniais, buvo padidintas darbo užmokesčio koeficientas (nuo 2 iki 7 proc.) arba skirtos papildomos valandos iš bendruomeninei veiklai numatytų valandų. Mokiniams atvykusiems iš užsienio ir toliau bus skiriamas reikiamas dėmesys bei pagalba, o mokytojams palikti tokie patys darbo užmokesčio didinimo koeficientai ir naujoje gimnazijos darbo apmokėjimo sistemoje.</w:t>
      </w:r>
    </w:p>
    <w:p w:rsidR="00000000" w:rsidDel="00000000" w:rsidP="00000000" w:rsidRDefault="00000000" w:rsidRPr="00000000" w14:paraId="0000003E">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Siekiant geresnių mokymo (si) ir žinių patikrinimo bei egzaminų rezultatų mokiniams buvo skiriamos įvairių dalykų konsultacijos. 2023 m. mokytojams buvo tarifikuotos ir mokiniams skirtos 850 reguliarios konsultacijos ir 128 papildomos, pagal naujai atsiradusius mokinių poreikius. 2024 m. bus parengtas naujas konsultacijų grafikas, kuris turėtų labiau atitikti mokinių poreikius ir galimybes konsultacijas lankyti. Atsižvelgiant į Kauno rajono savivaldybės tarybos kontrolės ir audito vykdyto patikrinimo rekomendacijas, abiturientams, kurie į gimnaziją ir namo važinėja su mokykliniu autobusu, bus sudarytas specialus grafikas ir užtikrinamas jų individualus pavežėjimas.</w:t>
      </w:r>
    </w:p>
    <w:p w:rsidR="00000000" w:rsidDel="00000000" w:rsidP="00000000" w:rsidRDefault="00000000" w:rsidRPr="00000000" w14:paraId="0000003F">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Siekiant užtikrinti kokybišką mokymą bei mokymąsi, dėl mokinio mokymosi rezultatų gerinimo ir individualios pažangos, turime numatyti bendradarbiavimo su mokinių tėvais (globėjais) gaires-planą: organizuoti bendrus mokinių ugdymo (si) aptarimus; pasirašyti trišalius susitarimus  (mokytojas-mokinys-mokinio tėvas) dėl sistemingo mokymosi, mokymosi rezultatų gerinimo; suplanuoti ir vykdyti reguliarę mokinių asmeninės pažangos stebėseną, vertinti mokytojų indėlį padedant mokiniams patirti mokymosi sėkmę ir darant pažangą; organizuoti profesinius dialogus su bendruomenės nariais apie mokinio pažangos kitimą, dalintis metodine ir dalykine patirtimi; didinti klasės vadovų vaidmenį motyvuojant, skatinant bei vertinant mokinius ir kt.</w:t>
      </w:r>
    </w:p>
    <w:p w:rsidR="00000000" w:rsidDel="00000000" w:rsidP="00000000" w:rsidRDefault="00000000" w:rsidRPr="00000000" w14:paraId="00000040">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Praėjusiais metais smuko 2023 m. laidos abiturientų brandos egzaminų rezultatai. Abiturientai negavo nė vieno šimtuko, nebuvo gimnaziją baigusių su pagyrimu. Tai pirmas toks atvejis per gimnazijos istoriją. Tik kelių VBE brandos egzaminų vidurkiai buvo aukštesni už respublikos ir Kauno rajono savivaldybės vidurkį (rusų k. vidurkis – 86, biologijos – 57,7, geografijos – 51,5, fizikos – 47,3). 2024 m. turime skirti maksimalų abiturientų ruošimui ir pasiruošimui egzaminams ir užtikrinti, kad VBE vidurkiai ne būtų mažesni nei  itų Kauno rajono mokyklų. Labai tikime, kad pagerės ypač lietuvių ir anglų kalbų, matematikos bei istorijos VBE rezultatai.</w:t>
      </w:r>
    </w:p>
    <w:p w:rsidR="00000000" w:rsidDel="00000000" w:rsidP="00000000" w:rsidRDefault="00000000" w:rsidRPr="00000000" w14:paraId="00000041">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Kauno rajono savivaldybės mokinių dalykinėse olimpiadose I–III vietų nugalėtojais tapo 22 mokiniai (užimtos 8 pirmos, 8 antros ir 6 trečios vietos). Tai mažiau nei 2022 m. Gimnazija turi potencialą rezultatus pagerinti, tačiau būtinas kryptingas ir ilgalaikis mokinių ruošimas olimpiadoms. Tam, visų pirma, turi pasitarnauti gabių mokinių ugdymo ir konsultavimo sistemos tobulinimas, mokinių motyvavimas bei skatinimas. Turime dėti pastangas, kad pagerėtų ir mokinių sportinių varžybų įskaitiniai rezultatai. 2023 m. mūsų gimnazija pagal bendrus sportinius rodiklius nepateko tarp trijų geriausių rajono mokyklų…</w:t>
      </w:r>
    </w:p>
    <w:p w:rsidR="00000000" w:rsidDel="00000000" w:rsidP="00000000" w:rsidRDefault="00000000" w:rsidRPr="00000000" w14:paraId="00000042">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 m. didelis dėmesys buvo skiriamas mokinių ir dirbančiųjų saugumo užtikrinimui: įrengtos papildomos vaizdo stebėjimo kameros patalpose ir lauke. Šiais metais planuojama gimnazijos teritoriją aptverti nauja tvora. Visos šios, ir administracijos bei pagalbos specialistų, įgyvendinamos priemonės turi užtikrinti didesnį prevencinių priemonių veiksmingumą, užkirsti kelią žalingiems įpročiams bei netinkamai elgsenai. </w:t>
      </w:r>
    </w:p>
    <w:p w:rsidR="00000000" w:rsidDel="00000000" w:rsidP="00000000" w:rsidRDefault="00000000" w:rsidRPr="00000000" w14:paraId="00000043">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Baigtas įgyvendinti „Atviros ekosistemos atsiskaitymams negrynaisiais pinigais bendrojo ugdymo įstaigų valgyklose kūrimas“ projektas, todėl nuo 2024 m. valgykloje pradedama vykdyti atsiskaitymą ir negrynais pinigais. Deja, valgyklos darbuotojos šią naujovę pradeda įgyvendinti itin nedrąsiai ir atsiskaitymo valgykloje reforma dar tik įsivažiuoja. Ir toliau bus tęsiamas tarptautinis ERASMUS+ projektas „NeVe Art/action“. Bendro jausmo tarp jaunuolių dėl naujos Europos vizijos kūrimas“; vykdomi tarptautiniai eTwinning projektai bei įgyvendinti iš Kauno rajono savivaldybės lėšų finansuojami projektai „Moksleiviai–bendruomenei“. Gimnazistai sėkmingai dalyvauja tarptautinėje gamtosauginių mokyklų programoje. Penktą kartą gimnazija apdovanota „Žaliąja vėliava“ (gimnazija priklauso Sveikatą stiprinančių mokyklų tinklui), todėl šios veiklos ir toliau bus įgyvendinamos ir šiais metais. Gimnazijos mokytojai ir mokiniai organizavo du tradicinius respublikinės apimties renginius: mokinių A. Basalyko aplinkotyros darbų konferenciją ir Lietuvos mokinių dainuojamosios poezijos konkurso Kauno regiono atrankos turą. Šie renginiai planuojami vykdyti ir 2024 m. Tradicinis respublikinis konkursas “Kas, kur, kada” jau surengtas ir šiais metais.</w:t>
      </w:r>
    </w:p>
    <w:p w:rsidR="00000000" w:rsidDel="00000000" w:rsidP="00000000" w:rsidRDefault="00000000" w:rsidRPr="00000000" w14:paraId="00000044">
      <w:pPr>
        <w:spacing w:after="0" w:lineRule="auto"/>
        <w:ind w:firstLine="8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Aktyvi buvo gimnazijos mokinių savivalda. Jau ir 2024 m. buvo įgyvendinamos įvairios savanorystės akcijos: pinamas apsauginis tinklas, gaminamos apkasų žvakės, renkamas maistas ukrainiečiams. Mokiniai dalyvavo Kauno rajono savivaldybės paskelbtame konkurse ir laimėjo dalyvaujamojo biudžeto projektą. Už projekto įgyvendinimui skirtas lėšas iš dalies buvo atnaujintos valgyklos patalpos. Valgyklų patalpų galutinis remontas iš gimnazijos lėšų galutinai bus užbaigtas 2024 m. Šiais metais gimnazija pateikė naują paraišką kitam projektui. Tam jau skirtos savivaldybės lėšos.</w:t>
      </w:r>
    </w:p>
    <w:p w:rsidR="00000000" w:rsidDel="00000000" w:rsidP="00000000" w:rsidRDefault="00000000" w:rsidRPr="00000000" w14:paraId="00000045">
      <w:pPr>
        <w:spacing w:after="0" w:lineRule="auto"/>
        <w:ind w:firstLine="8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after="0" w:lineRule="auto"/>
        <w:ind w:firstLine="8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Rule="auto"/>
        <w:ind w:firstLine="86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keepNext w:val="1"/>
        <w:keepLines w:val="1"/>
        <w:spacing w:after="0" w:before="240" w:lineRule="auto"/>
        <w:jc w:val="center"/>
        <w:rPr>
          <w:rFonts w:ascii="Times New Roman" w:cs="Times New Roman" w:eastAsia="Times New Roman" w:hAnsi="Times New Roman"/>
          <w:b w:val="1"/>
          <w:color w:val="2e74b5"/>
          <w:sz w:val="24"/>
          <w:szCs w:val="24"/>
        </w:rPr>
      </w:pPr>
      <w:bookmarkStart w:colFirst="0" w:colLast="0" w:name="_heading=h.1fob9te" w:id="1"/>
      <w:bookmarkEnd w:id="1"/>
      <w:r w:rsidDel="00000000" w:rsidR="00000000" w:rsidRPr="00000000">
        <w:rPr>
          <w:rFonts w:ascii="Times New Roman" w:cs="Times New Roman" w:eastAsia="Times New Roman" w:hAnsi="Times New Roman"/>
          <w:b w:val="1"/>
          <w:color w:val="000000"/>
          <w:sz w:val="24"/>
          <w:szCs w:val="24"/>
          <w:rtl w:val="0"/>
        </w:rPr>
        <w:t xml:space="preserve">GIMNAZIJOS MISIJA</w:t>
      </w:r>
      <w:r w:rsidDel="00000000" w:rsidR="00000000" w:rsidRPr="00000000">
        <w:rPr>
          <w:rtl w:val="0"/>
        </w:rPr>
      </w:r>
    </w:p>
    <w:p w:rsidR="00000000" w:rsidDel="00000000" w:rsidP="00000000" w:rsidRDefault="00000000" w:rsidRPr="00000000" w14:paraId="0000004B">
      <w:pPr>
        <w:ind w:firstLine="129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Garliavos Juozo Lukšos gimnazija – keturmetė gimnazija, ugdanti kūrybingą, atsakingą, atvirą ir pilietišką asmenybę, sugebančią kritiškai mąstyti ir formuoti savo gyvenimą nuolat besikeičiančioje aplinkoje.</w:t>
      </w:r>
    </w:p>
    <w:p w:rsidR="00000000" w:rsidDel="00000000" w:rsidP="00000000" w:rsidRDefault="00000000" w:rsidRPr="00000000" w14:paraId="0000004C">
      <w:pPr>
        <w:ind w:firstLine="129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keepNext w:val="1"/>
        <w:keepLines w:val="1"/>
        <w:spacing w:after="240" w:before="40" w:lineRule="auto"/>
        <w:jc w:val="center"/>
        <w:rPr>
          <w:rFonts w:ascii="Times New Roman" w:cs="Times New Roman" w:eastAsia="Times New Roman" w:hAnsi="Times New Roman"/>
          <w:b w:val="1"/>
          <w:color w:val="000000"/>
          <w:sz w:val="24"/>
          <w:szCs w:val="24"/>
        </w:rPr>
      </w:pPr>
      <w:bookmarkStart w:colFirst="0" w:colLast="0" w:name="_heading=h.3znysh7" w:id="2"/>
      <w:bookmarkEnd w:id="2"/>
      <w:r w:rsidDel="00000000" w:rsidR="00000000" w:rsidRPr="00000000">
        <w:rPr>
          <w:rFonts w:ascii="Times New Roman" w:cs="Times New Roman" w:eastAsia="Times New Roman" w:hAnsi="Times New Roman"/>
          <w:b w:val="1"/>
          <w:color w:val="000000"/>
          <w:sz w:val="24"/>
          <w:szCs w:val="24"/>
          <w:rtl w:val="0"/>
        </w:rPr>
        <w:t xml:space="preserve">GIMNAZIJOS VIZIJA</w:t>
      </w:r>
    </w:p>
    <w:p w:rsidR="00000000" w:rsidDel="00000000" w:rsidP="00000000" w:rsidRDefault="00000000" w:rsidRPr="00000000" w14:paraId="0000004E">
      <w:pPr>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Gimnazija – teikianti aukštais kokybės standartais grįstą, šiuolaikinius metodus ir universaliąsias vertybes apimantį ugdymą, nukreiptą į akademinių, socialinių, emocinių, fizinių ir kultūrinių žmogaus kompetencijų plėtojimą.</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0">
      <w:pPr>
        <w:keepNext w:val="1"/>
        <w:keepLines w:val="1"/>
        <w:spacing w:after="0" w:before="240" w:lineRule="auto"/>
        <w:jc w:val="center"/>
        <w:rPr>
          <w:rFonts w:ascii="Times New Roman" w:cs="Times New Roman" w:eastAsia="Times New Roman" w:hAnsi="Times New Roman"/>
          <w:b w:val="1"/>
          <w:color w:val="000000"/>
          <w:sz w:val="24"/>
          <w:szCs w:val="24"/>
        </w:rPr>
      </w:pPr>
      <w:bookmarkStart w:colFirst="0" w:colLast="0" w:name="_heading=h.2et92p0" w:id="3"/>
      <w:bookmarkEnd w:id="3"/>
      <w:r w:rsidDel="00000000" w:rsidR="00000000" w:rsidRPr="00000000">
        <w:rPr>
          <w:rFonts w:ascii="Times New Roman" w:cs="Times New Roman" w:eastAsia="Times New Roman" w:hAnsi="Times New Roman"/>
          <w:b w:val="1"/>
          <w:color w:val="000000"/>
          <w:sz w:val="24"/>
          <w:szCs w:val="24"/>
          <w:rtl w:val="0"/>
        </w:rPr>
        <w:t xml:space="preserve">GIMNAZIJOS VERTYBĖS</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2">
      <w:pPr>
        <w:numPr>
          <w:ilvl w:val="0"/>
          <w:numId w:val="15"/>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Laisvė.</w:t>
      </w:r>
      <w:r w:rsidDel="00000000" w:rsidR="00000000" w:rsidRPr="00000000">
        <w:rPr>
          <w:rtl w:val="0"/>
        </w:rPr>
      </w:r>
    </w:p>
    <w:p w:rsidR="00000000" w:rsidDel="00000000" w:rsidP="00000000" w:rsidRDefault="00000000" w:rsidRPr="00000000" w14:paraId="00000053">
      <w:pPr>
        <w:spacing w:after="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Gimnazijoje gerbiamas kiekvieno žmogaus orumas, skatinama jo prigimtinių savybių ir pozityvių idėjų raiška.</w:t>
      </w:r>
    </w:p>
    <w:p w:rsidR="00000000" w:rsidDel="00000000" w:rsidP="00000000" w:rsidRDefault="00000000" w:rsidRPr="00000000" w14:paraId="00000054">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numPr>
          <w:ilvl w:val="0"/>
          <w:numId w:val="15"/>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Pilietiškumas.</w:t>
      </w:r>
      <w:r w:rsidDel="00000000" w:rsidR="00000000" w:rsidRPr="00000000">
        <w:rPr>
          <w:rtl w:val="0"/>
        </w:rPr>
      </w:r>
    </w:p>
    <w:p w:rsidR="00000000" w:rsidDel="00000000" w:rsidP="00000000" w:rsidRDefault="00000000" w:rsidRPr="00000000" w14:paraId="00000056">
      <w:pPr>
        <w:spacing w:after="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Gimnazijos vertybinių nuostatų visuma laiduoja sėkmingą atsakingo, bendruomeniško, įsipareigojimus prisiimančio ateities piliečio ugdymą.</w:t>
      </w:r>
    </w:p>
    <w:p w:rsidR="00000000" w:rsidDel="00000000" w:rsidP="00000000" w:rsidRDefault="00000000" w:rsidRPr="00000000" w14:paraId="00000057">
      <w:pPr>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numPr>
          <w:ilvl w:val="0"/>
          <w:numId w:val="15"/>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Tobulėjimas.</w:t>
      </w:r>
      <w:r w:rsidDel="00000000" w:rsidR="00000000" w:rsidRPr="00000000">
        <w:rPr>
          <w:rtl w:val="0"/>
        </w:rPr>
      </w:r>
    </w:p>
    <w:p w:rsidR="00000000" w:rsidDel="00000000" w:rsidP="00000000" w:rsidRDefault="00000000" w:rsidRPr="00000000" w14:paraId="00000059">
      <w:pPr>
        <w:spacing w:after="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Pokyčiams ir naujovėms atvira mokykla, orientuota į jauno žmogaus parengimą gyvenimui.</w:t>
      </w:r>
    </w:p>
    <w:p w:rsidR="00000000" w:rsidDel="00000000" w:rsidP="00000000" w:rsidRDefault="00000000" w:rsidRPr="00000000" w14:paraId="0000005A">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A">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pStyle w:val="Heading1"/>
        <w:jc w:val="center"/>
        <w:rPr>
          <w:rFonts w:ascii="Times New Roman" w:cs="Times New Roman" w:eastAsia="Times New Roman" w:hAnsi="Times New Roman"/>
          <w:b w:val="1"/>
          <w:color w:val="000000"/>
          <w:sz w:val="24"/>
          <w:szCs w:val="24"/>
        </w:rPr>
      </w:pPr>
      <w:bookmarkStart w:colFirst="0" w:colLast="0" w:name="_heading=h.tyjcwt" w:id="4"/>
      <w:bookmarkEnd w:id="4"/>
      <w:r w:rsidDel="00000000" w:rsidR="00000000" w:rsidRPr="00000000">
        <w:rPr>
          <w:rFonts w:ascii="Times New Roman" w:cs="Times New Roman" w:eastAsia="Times New Roman" w:hAnsi="Times New Roman"/>
          <w:b w:val="1"/>
          <w:color w:val="000000"/>
          <w:sz w:val="24"/>
          <w:szCs w:val="24"/>
          <w:rtl w:val="0"/>
        </w:rPr>
        <w:t xml:space="preserve">GIMNAZIJOS PRIORITETAI, TIKSLAI IR UŽDAVINIAI 2024 M.</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I PRIORITETAS. Kokybiškas visuminis ugdymas.</w:t>
      </w:r>
      <w:r w:rsidDel="00000000" w:rsidR="00000000" w:rsidRPr="00000000">
        <w:rPr>
          <w:rtl w:val="0"/>
        </w:rPr>
      </w:r>
    </w:p>
    <w:p w:rsidR="00000000" w:rsidDel="00000000" w:rsidP="00000000" w:rsidRDefault="00000000" w:rsidRPr="00000000" w14:paraId="0000006F">
      <w:pPr>
        <w:numPr>
          <w:ilvl w:val="0"/>
          <w:numId w:val="9"/>
        </w:numPr>
        <w:spacing w:after="0" w:lineRule="auto"/>
        <w:ind w:left="720" w:hanging="36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Strateginis tikslas. Mokymosi rezultatų gerinimas ir kiekvieno mokinio asmeninė pažanga.</w:t>
      </w:r>
    </w:p>
    <w:p w:rsidR="00000000" w:rsidDel="00000000" w:rsidP="00000000" w:rsidRDefault="00000000" w:rsidRPr="00000000" w14:paraId="00000070">
      <w:pPr>
        <w:numPr>
          <w:ilvl w:val="1"/>
          <w:numId w:val="20"/>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Užtikrinti ugdymo proceso organizavimą orientuotą į mokinių pasiekimų gerinimą.</w:t>
      </w:r>
    </w:p>
    <w:p w:rsidR="00000000" w:rsidDel="00000000" w:rsidP="00000000" w:rsidRDefault="00000000" w:rsidRPr="00000000" w14:paraId="00000071">
      <w:pPr>
        <w:numPr>
          <w:ilvl w:val="1"/>
          <w:numId w:val="20"/>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Didinti švietimo pagalbos prieinamumą ir efektyvumą.</w:t>
      </w:r>
    </w:p>
    <w:p w:rsidR="00000000" w:rsidDel="00000000" w:rsidP="00000000" w:rsidRDefault="00000000" w:rsidRPr="00000000" w14:paraId="00000072">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76" w:lineRule="auto"/>
        <w:ind w:left="360" w:right="0" w:firstLine="66.0000000000000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Strateginis tikslas. Kompetencijų ugdymas ir kiekvieno mokinio asmeninė branda.</w:t>
      </w:r>
    </w:p>
    <w:p w:rsidR="00000000" w:rsidDel="00000000" w:rsidP="00000000" w:rsidRDefault="00000000" w:rsidRPr="00000000" w14:paraId="00000074">
      <w:pPr>
        <w:numPr>
          <w:ilvl w:val="1"/>
          <w:numId w:val="2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Diegti atnaujintą ugdymo turinį.</w:t>
      </w:r>
    </w:p>
    <w:p w:rsidR="00000000" w:rsidDel="00000000" w:rsidP="00000000" w:rsidRDefault="00000000" w:rsidRPr="00000000" w14:paraId="00000075">
      <w:pPr>
        <w:numPr>
          <w:ilvl w:val="1"/>
          <w:numId w:val="2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Ugdyti mokinių vertybines nuostatas ir skatinti jų socialinę-pilietinę veiklą.</w:t>
      </w:r>
    </w:p>
    <w:p w:rsidR="00000000" w:rsidDel="00000000" w:rsidP="00000000" w:rsidRDefault="00000000" w:rsidRPr="00000000" w14:paraId="00000076">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II PRIORITETAS. Žmogiškųjų išteklių vystymas.</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360" w:right="0" w:firstLine="66.0000000000000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Strateginis tikslas. Pedagogų, pagalbos specialistų kompetencijų stiprinimas ir kolegialus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mokymasis.</w:t>
      </w:r>
    </w:p>
    <w:p w:rsidR="00000000" w:rsidDel="00000000" w:rsidP="00000000" w:rsidRDefault="00000000" w:rsidRPr="00000000" w14:paraId="00000079">
      <w:pPr>
        <w:numPr>
          <w:ilvl w:val="1"/>
          <w:numId w:val="2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Didinti gimnazijos darbuotojų kompetencijas dirbti su įvairių gebėjimų mokiniais. </w:t>
      </w:r>
    </w:p>
    <w:p w:rsidR="00000000" w:rsidDel="00000000" w:rsidP="00000000" w:rsidRDefault="00000000" w:rsidRPr="00000000" w14:paraId="0000007A">
      <w:pPr>
        <w:numPr>
          <w:ilvl w:val="1"/>
          <w:numId w:val="2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Skatinti mokytojų, specialistų lyderystę, iniciatyvumą, profesinį dialogą.</w:t>
      </w:r>
    </w:p>
    <w:p w:rsidR="00000000" w:rsidDel="00000000" w:rsidP="00000000" w:rsidRDefault="00000000" w:rsidRPr="00000000" w14:paraId="0000007B">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76" w:lineRule="auto"/>
        <w:ind w:left="360" w:right="0" w:firstLine="66.0000000000000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Strateginis tikslas. Pedagogų, specialistų paieška ir pritraukimas į gimnaziją.</w:t>
      </w:r>
    </w:p>
    <w:p w:rsidR="00000000" w:rsidDel="00000000" w:rsidP="00000000" w:rsidRDefault="00000000" w:rsidRPr="00000000" w14:paraId="0000007D">
      <w:pPr>
        <w:numPr>
          <w:ilvl w:val="1"/>
          <w:numId w:val="1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Vykdyti specialistų, mokytojų, darbuotojų poreikio monitoringą, tikslingai bendradarbiauti su socialiniais partneriais ieškant ir pritraukiant naujus specialistus.</w:t>
      </w:r>
    </w:p>
    <w:p w:rsidR="00000000" w:rsidDel="00000000" w:rsidP="00000000" w:rsidRDefault="00000000" w:rsidRPr="00000000" w14:paraId="0000007E">
      <w:pPr>
        <w:numPr>
          <w:ilvl w:val="1"/>
          <w:numId w:val="18"/>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Orientuoti mokinius, bendruomenės jaunimą rinktis pedagogo profesiją.</w:t>
      </w:r>
    </w:p>
    <w:p w:rsidR="00000000" w:rsidDel="00000000" w:rsidP="00000000" w:rsidRDefault="00000000" w:rsidRPr="00000000" w14:paraId="0000007F">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III PRIORITETAS. Saugios, dinamiškos, modernios, mokytis įgalinančios aplinkos formavimas.</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firstLine="66.0000000000000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Strateginis tikslas. Ugdymo(si) priemonių, išteklių, materialinės bazės modernizavimas ir panaudojimas.</w:t>
      </w:r>
    </w:p>
    <w:p w:rsidR="00000000" w:rsidDel="00000000" w:rsidP="00000000" w:rsidRDefault="00000000" w:rsidRPr="00000000" w14:paraId="00000082">
      <w:pPr>
        <w:numPr>
          <w:ilvl w:val="1"/>
          <w:numId w:val="1"/>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Racionaliai ir veiksmingai naudoti skaitmeninius išteklius.</w:t>
      </w:r>
    </w:p>
    <w:p w:rsidR="00000000" w:rsidDel="00000000" w:rsidP="00000000" w:rsidRDefault="00000000" w:rsidRPr="00000000" w14:paraId="00000083">
      <w:pPr>
        <w:numPr>
          <w:ilvl w:val="1"/>
          <w:numId w:val="1"/>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Atnaujinti/įrengti papildomas edukacines bei rekreacines erdves gimnazijos pastato viduje ir lauke (kiemelyje).</w:t>
      </w:r>
    </w:p>
    <w:p w:rsidR="00000000" w:rsidDel="00000000" w:rsidP="00000000" w:rsidRDefault="00000000" w:rsidRPr="00000000" w14:paraId="0000008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firstLine="66.00000000000001"/>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Strateginis tikslas. Saugios fizinės ir emocinės mokymo(si) aplinkos užtikrinimas.</w:t>
      </w:r>
    </w:p>
    <w:p w:rsidR="00000000" w:rsidDel="00000000" w:rsidP="00000000" w:rsidRDefault="00000000" w:rsidRPr="00000000" w14:paraId="00000085">
      <w:pPr>
        <w:numPr>
          <w:ilvl w:val="1"/>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Stiprinti emociškai saugią ugdymosi aplinką, vykdyti kryptingas prevencines veiklas.</w:t>
      </w:r>
    </w:p>
    <w:p w:rsidR="00000000" w:rsidDel="00000000" w:rsidP="00000000" w:rsidRDefault="00000000" w:rsidRPr="00000000" w14:paraId="00000086">
      <w:pPr>
        <w:numPr>
          <w:ilvl w:val="1"/>
          <w:numId w:val="4"/>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Stiprinti gimnazijos teritorijos ir pastato patalpų stebėjimą bei apsaugą.</w:t>
      </w:r>
    </w:p>
    <w:p w:rsidR="00000000" w:rsidDel="00000000" w:rsidP="00000000" w:rsidRDefault="00000000" w:rsidRPr="00000000" w14:paraId="0000008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pStyle w:val="Heading1"/>
        <w:jc w:val="center"/>
        <w:rPr>
          <w:rFonts w:ascii="Times New Roman" w:cs="Times New Roman" w:eastAsia="Times New Roman" w:hAnsi="Times New Roman"/>
          <w:b w:val="1"/>
          <w:color w:val="000000"/>
          <w:sz w:val="48"/>
          <w:szCs w:val="48"/>
        </w:rPr>
      </w:pPr>
      <w:bookmarkStart w:colFirst="0" w:colLast="0" w:name="_heading=h.3dy6vkm" w:id="5"/>
      <w:bookmarkEnd w:id="5"/>
      <w:r w:rsidDel="00000000" w:rsidR="00000000" w:rsidRPr="00000000">
        <w:rPr>
          <w:rFonts w:ascii="Times New Roman" w:cs="Times New Roman" w:eastAsia="Times New Roman" w:hAnsi="Times New Roman"/>
          <w:b w:val="1"/>
          <w:color w:val="000000"/>
          <w:sz w:val="24"/>
          <w:szCs w:val="24"/>
          <w:rtl w:val="0"/>
        </w:rPr>
        <w:t xml:space="preserve">MOKYTOJŲ TARYBOS POSĖDŽIAI</w:t>
      </w:r>
      <w:r w:rsidDel="00000000" w:rsidR="00000000" w:rsidRPr="00000000">
        <w:rPr>
          <w:rtl w:val="0"/>
        </w:rPr>
      </w:r>
    </w:p>
    <w:p w:rsidR="00000000" w:rsidDel="00000000" w:rsidP="00000000" w:rsidRDefault="00000000" w:rsidRPr="00000000" w14:paraId="0000008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2024 M.</w:t>
      </w:r>
      <w:r w:rsidDel="00000000" w:rsidR="00000000" w:rsidRPr="00000000">
        <w:rPr>
          <w:rtl w:val="0"/>
        </w:rPr>
      </w:r>
    </w:p>
    <w:p w:rsidR="00000000" w:rsidDel="00000000" w:rsidP="00000000" w:rsidRDefault="00000000" w:rsidRPr="00000000" w14:paraId="0000008F">
      <w:pPr>
        <w:spacing w:after="0" w:lineRule="auto"/>
        <w:rPr>
          <w:rFonts w:ascii="Times New Roman" w:cs="Times New Roman" w:eastAsia="Times New Roman" w:hAnsi="Times New Roman"/>
          <w:sz w:val="24"/>
          <w:szCs w:val="24"/>
        </w:rPr>
      </w:pPr>
      <w:r w:rsidDel="00000000" w:rsidR="00000000" w:rsidRPr="00000000">
        <w:rPr>
          <w:rtl w:val="0"/>
        </w:rPr>
      </w:r>
    </w:p>
    <w:tbl>
      <w:tblPr>
        <w:tblStyle w:val="Table1"/>
        <w:tblW w:w="9628.0" w:type="dxa"/>
        <w:jc w:val="left"/>
        <w:tblLayout w:type="fixed"/>
        <w:tblLook w:val="0400"/>
      </w:tblPr>
      <w:tblGrid>
        <w:gridCol w:w="704"/>
        <w:gridCol w:w="5954"/>
        <w:gridCol w:w="1275"/>
        <w:gridCol w:w="1695"/>
        <w:tblGridChange w:id="0">
          <w:tblGrid>
            <w:gridCol w:w="704"/>
            <w:gridCol w:w="5954"/>
            <w:gridCol w:w="1275"/>
            <w:gridCol w:w="169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Eil. Nr.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Pavadinimas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Atsakingi</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2023–2024 m. m. I pusmečio ugdomojo proceso rezultatų analizė.</w:t>
            </w:r>
          </w:p>
          <w:p w:rsidR="00000000" w:rsidDel="00000000" w:rsidP="00000000" w:rsidRDefault="00000000" w:rsidRPr="00000000" w14:paraId="0000009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2024 m. veiklos plano pristatymas.</w:t>
            </w:r>
          </w:p>
          <w:p w:rsidR="00000000" w:rsidDel="00000000" w:rsidP="00000000" w:rsidRDefault="00000000" w:rsidRPr="00000000" w14:paraId="0000009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2024 m. modulių, pasirenkamųjų dalykų, projektų pasiūlos tvirtinimas.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Vitkauskas</w:t>
            </w:r>
          </w:p>
          <w:p w:rsidR="00000000" w:rsidDel="00000000" w:rsidP="00000000" w:rsidRDefault="00000000" w:rsidRPr="00000000" w14:paraId="0000009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Goberienė</w:t>
            </w:r>
          </w:p>
          <w:p w:rsidR="00000000" w:rsidDel="00000000" w:rsidP="00000000" w:rsidRDefault="00000000" w:rsidRPr="00000000" w14:paraId="0000009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2023–2024 m. m. IV klasių mokinių metinių rezultatų analizė (papildomų darbų skyrimas), pasirengimas brandos egzaminams (bandomųjų egzaminų rezultatai, leidimas laikyti brandos egzaminus).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Gegužė</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Vitkauskas</w:t>
            </w:r>
          </w:p>
          <w:p w:rsidR="00000000" w:rsidDel="00000000" w:rsidP="00000000" w:rsidRDefault="00000000" w:rsidRPr="00000000" w14:paraId="000000A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p w:rsidR="00000000" w:rsidDel="00000000" w:rsidP="00000000" w:rsidRDefault="00000000" w:rsidRPr="00000000" w14:paraId="000000A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Goberienė</w:t>
            </w:r>
          </w:p>
          <w:p w:rsidR="00000000" w:rsidDel="00000000" w:rsidP="00000000" w:rsidRDefault="00000000" w:rsidRPr="00000000" w14:paraId="000000A2">
            <w:pPr>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2023–2024 m. m. II pusmečio, metiniai  I–III klasių mokinių ugdymo(-osi) rezultatai, kėlimas į aukštesnę klasę, papildomų darbų skyrimas, pagrindinio ugdymo programos baigimas.</w:t>
            </w:r>
          </w:p>
          <w:p w:rsidR="00000000" w:rsidDel="00000000" w:rsidP="00000000" w:rsidRDefault="00000000" w:rsidRPr="00000000" w14:paraId="000000A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Profesinių dialogų </w:t>
            </w:r>
            <w:r w:rsidDel="00000000" w:rsidR="00000000" w:rsidRPr="00000000">
              <w:rPr>
                <w:rFonts w:ascii="Times New Roman" w:cs="Times New Roman" w:eastAsia="Times New Roman" w:hAnsi="Times New Roman"/>
                <w:color w:val="000000"/>
                <w:sz w:val="24"/>
                <w:szCs w:val="24"/>
                <w:rtl w:val="0"/>
              </w:rPr>
              <w:t xml:space="preserve">„Skaitmeninių išteklių panaudojimo svarba pasiekimams gerinti ir pažangai fiksuoti“ </w:t>
            </w:r>
            <w:r w:rsidDel="00000000" w:rsidR="00000000" w:rsidRPr="00000000">
              <w:rPr>
                <w:rFonts w:ascii="Times New Roman" w:cs="Times New Roman" w:eastAsia="Times New Roman" w:hAnsi="Times New Roman"/>
                <w:sz w:val="24"/>
                <w:szCs w:val="24"/>
                <w:rtl w:val="0"/>
              </w:rPr>
              <w:t xml:space="preserve">ir „Individualią pažangą skatinantis grįžtamasis ryšys (mokiniams ir tėvams)“ apibendrinimas.</w:t>
            </w:r>
          </w:p>
          <w:p w:rsidR="00000000" w:rsidDel="00000000" w:rsidP="00000000" w:rsidRDefault="00000000" w:rsidRPr="00000000" w14:paraId="000000A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2024 m. m. I pusmečio gimnazijos veiklos plano įgyvendinimo analizė.</w:t>
            </w:r>
          </w:p>
          <w:p w:rsidR="00000000" w:rsidDel="00000000" w:rsidP="00000000" w:rsidRDefault="00000000" w:rsidRPr="00000000" w14:paraId="000000A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2024–2025 m. m. gimnazijos ugdymo plano projekto pristatymas.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Birželis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Vitkauskas</w:t>
            </w:r>
          </w:p>
          <w:p w:rsidR="00000000" w:rsidDel="00000000" w:rsidP="00000000" w:rsidRDefault="00000000" w:rsidRPr="00000000" w14:paraId="000000A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Goberienė</w:t>
            </w:r>
          </w:p>
          <w:p w:rsidR="00000000" w:rsidDel="00000000" w:rsidP="00000000" w:rsidRDefault="00000000" w:rsidRPr="00000000" w14:paraId="000000A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2024-2025 m. m. gimnazijos ugdymo plano tvirtinimas.</w:t>
            </w:r>
          </w:p>
          <w:p w:rsidR="00000000" w:rsidDel="00000000" w:rsidP="00000000" w:rsidRDefault="00000000" w:rsidRPr="00000000" w14:paraId="000000A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2024 m. BE ir stojimo rezultatų analizė, PUPP rezultatų analizė.</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Rugpjūtis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Vitkauskas</w:t>
            </w:r>
          </w:p>
          <w:p w:rsidR="00000000" w:rsidDel="00000000" w:rsidP="00000000" w:rsidRDefault="00000000" w:rsidRPr="00000000" w14:paraId="000000B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Goberienė</w:t>
            </w:r>
          </w:p>
          <w:p w:rsidR="00000000" w:rsidDel="00000000" w:rsidP="00000000" w:rsidRDefault="00000000" w:rsidRPr="00000000" w14:paraId="000000B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Profesinių  dialogų „Mokinių motyvaciją ir savivaldumą mokantis skatinantis grįžtamasis ryšys“ apibendrinimas.</w:t>
            </w:r>
          </w:p>
          <w:p w:rsidR="00000000" w:rsidDel="00000000" w:rsidP="00000000" w:rsidRDefault="00000000" w:rsidRPr="00000000" w14:paraId="000000B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2024 m. gimnazijos veiklos plano, 2023–2025 m. strateginio plano įgyvendinimo analizė.</w:t>
            </w:r>
          </w:p>
          <w:p w:rsidR="00000000" w:rsidDel="00000000" w:rsidP="00000000" w:rsidRDefault="00000000" w:rsidRPr="00000000" w14:paraId="000000B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2024 m. gimnazijos veiklos kokybės įsivertinimo rezultatų ir rekomendacijų pristatymas.</w:t>
            </w:r>
          </w:p>
          <w:p w:rsidR="00000000" w:rsidDel="00000000" w:rsidP="00000000" w:rsidRDefault="00000000" w:rsidRPr="00000000" w14:paraId="000000B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2025 m. veiklos krypčių, tikslų, uždavinių projekto pristatymas.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Gruodis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 Vitkauskas</w:t>
            </w:r>
          </w:p>
          <w:p w:rsidR="00000000" w:rsidDel="00000000" w:rsidP="00000000" w:rsidRDefault="00000000" w:rsidRPr="00000000" w14:paraId="000000B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Goberienė</w:t>
            </w:r>
          </w:p>
          <w:p w:rsidR="00000000" w:rsidDel="00000000" w:rsidP="00000000" w:rsidRDefault="00000000" w:rsidRPr="00000000" w14:paraId="000000B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tc>
      </w:tr>
    </w:tbl>
    <w:p w:rsidR="00000000" w:rsidDel="00000000" w:rsidP="00000000" w:rsidRDefault="00000000" w:rsidRPr="00000000" w14:paraId="000000B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jc w:val="center"/>
        <w:rPr>
          <w:rFonts w:ascii="Times New Roman" w:cs="Times New Roman" w:eastAsia="Times New Roman" w:hAnsi="Times New Roman"/>
          <w:b w:val="1"/>
          <w:sz w:val="24"/>
          <w:szCs w:val="24"/>
        </w:rPr>
        <w:sectPr>
          <w:headerReference r:id="rId7" w:type="default"/>
          <w:headerReference r:id="rId8" w:type="first"/>
          <w:footerReference r:id="rId9" w:type="first"/>
          <w:pgSz w:h="16838" w:w="11906" w:orient="portrait"/>
          <w:pgMar w:bottom="1134" w:top="1134" w:left="1701" w:right="567" w:header="567" w:footer="567"/>
          <w:pgNumType w:start="1"/>
          <w:titlePg w:val="1"/>
        </w:sectPr>
      </w:pPr>
      <w:r w:rsidDel="00000000" w:rsidR="00000000" w:rsidRPr="00000000">
        <w:rPr>
          <w:rtl w:val="0"/>
        </w:rPr>
      </w:r>
    </w:p>
    <w:p w:rsidR="00000000" w:rsidDel="00000000" w:rsidP="00000000" w:rsidRDefault="00000000" w:rsidRPr="00000000" w14:paraId="000000BF">
      <w:pPr>
        <w:pStyle w:val="Heading1"/>
        <w:jc w:val="center"/>
        <w:rPr>
          <w:rFonts w:ascii="Times New Roman" w:cs="Times New Roman" w:eastAsia="Times New Roman" w:hAnsi="Times New Roman"/>
          <w:b w:val="1"/>
          <w:color w:val="000000"/>
          <w:sz w:val="24"/>
          <w:szCs w:val="24"/>
        </w:rPr>
      </w:pPr>
      <w:bookmarkStart w:colFirst="0" w:colLast="0" w:name="_heading=h.35nkun2" w:id="6"/>
      <w:bookmarkEnd w:id="6"/>
      <w:r w:rsidDel="00000000" w:rsidR="00000000" w:rsidRPr="00000000">
        <w:rPr>
          <w:rFonts w:ascii="Times New Roman" w:cs="Times New Roman" w:eastAsia="Times New Roman" w:hAnsi="Times New Roman"/>
          <w:b w:val="1"/>
          <w:color w:val="000000"/>
          <w:sz w:val="24"/>
          <w:szCs w:val="24"/>
          <w:rtl w:val="0"/>
        </w:rPr>
        <w:t xml:space="preserve">VEIKLOS PLANAS 2024 M.</w:t>
      </w:r>
    </w:p>
    <w:p w:rsidR="00000000" w:rsidDel="00000000" w:rsidP="00000000" w:rsidRDefault="00000000" w:rsidRPr="00000000" w14:paraId="000000C0">
      <w:pPr>
        <w:pStyle w:val="Heading2"/>
        <w:rPr>
          <w:rFonts w:ascii="Times New Roman" w:cs="Times New Roman" w:eastAsia="Times New Roman" w:hAnsi="Times New Roman"/>
          <w:b w:val="1"/>
          <w:color w:val="000000"/>
          <w:sz w:val="24"/>
          <w:szCs w:val="24"/>
        </w:rPr>
      </w:pPr>
      <w:bookmarkStart w:colFirst="0" w:colLast="0" w:name="_heading=h.1ksv4uv" w:id="7"/>
      <w:bookmarkEnd w:id="7"/>
      <w:r w:rsidDel="00000000" w:rsidR="00000000" w:rsidRPr="00000000">
        <w:rPr>
          <w:rFonts w:ascii="Times New Roman" w:cs="Times New Roman" w:eastAsia="Times New Roman" w:hAnsi="Times New Roman"/>
          <w:b w:val="1"/>
          <w:color w:val="000000"/>
          <w:sz w:val="24"/>
          <w:szCs w:val="24"/>
          <w:rtl w:val="0"/>
        </w:rPr>
        <w:t xml:space="preserve">1 TIKSLAS.</w:t>
      </w:r>
      <w:r w:rsidDel="00000000" w:rsidR="00000000" w:rsidRPr="00000000">
        <w:rPr>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Mokymosi rezultatų gerinimas ir kiekvieno mokinio asmeninė pažanga.</w:t>
      </w:r>
    </w:p>
    <w:p w:rsidR="00000000" w:rsidDel="00000000" w:rsidP="00000000" w:rsidRDefault="00000000" w:rsidRPr="00000000" w14:paraId="000000C1">
      <w:pPr>
        <w:spacing w:after="0" w:line="256"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Tikslo rezultatas:</w:t>
      </w:r>
    </w:p>
    <w:p w:rsidR="00000000" w:rsidDel="00000000" w:rsidP="00000000" w:rsidRDefault="00000000" w:rsidRPr="00000000" w14:paraId="000000C2">
      <w:pPr>
        <w:numPr>
          <w:ilvl w:val="0"/>
          <w:numId w:val="6"/>
        </w:numPr>
        <w:spacing w:after="0" w:line="25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Daugiau nei 10% didėja lietuvių kalbos ir literatūros, anglų kalbos ir matematikos dalykų II klasės metinių įvertinimų vidurkis lyginant su I klasės I diagnostinio vertinimo vidurkiais.</w:t>
      </w:r>
    </w:p>
    <w:p w:rsidR="00000000" w:rsidDel="00000000" w:rsidP="00000000" w:rsidRDefault="00000000" w:rsidRPr="00000000" w14:paraId="000000C3">
      <w:pPr>
        <w:numPr>
          <w:ilvl w:val="0"/>
          <w:numId w:val="6"/>
        </w:numPr>
        <w:spacing w:after="0" w:line="25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Daugiau nei 5% didėja lietuvių kalbos ir literatūros, anglų kalbos ir matematikos dalykų IV klasės metinių įvertinimų vidurkis lyginant su III klasės I diagnostinio vertinimo vidurkiais.</w:t>
      </w:r>
    </w:p>
    <w:tbl>
      <w:tblPr>
        <w:tblStyle w:val="Table2"/>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90"/>
        <w:gridCol w:w="6086"/>
        <w:gridCol w:w="1985"/>
        <w:gridCol w:w="1417"/>
        <w:gridCol w:w="1559"/>
        <w:tblGridChange w:id="0">
          <w:tblGrid>
            <w:gridCol w:w="3690"/>
            <w:gridCol w:w="6086"/>
            <w:gridCol w:w="1985"/>
            <w:gridCol w:w="1417"/>
            <w:gridCol w:w="1559"/>
          </w:tblGrid>
        </w:tblGridChange>
      </w:tblGrid>
      <w:tr>
        <w:trPr>
          <w:cantSplit w:val="0"/>
          <w:tblHeader w:val="0"/>
        </w:trPr>
        <w:tc>
          <w:tcPr/>
          <w:p w:rsidR="00000000" w:rsidDel="00000000" w:rsidP="00000000" w:rsidRDefault="00000000" w:rsidRPr="00000000" w14:paraId="000000C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0C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0C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VYKDYTOJAI</w:t>
            </w:r>
          </w:p>
        </w:tc>
        <w:tc>
          <w:tcPr/>
          <w:p w:rsidR="00000000" w:rsidDel="00000000" w:rsidP="00000000" w:rsidRDefault="00000000" w:rsidRPr="00000000" w14:paraId="000000C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TERMINAI</w:t>
            </w:r>
          </w:p>
        </w:tc>
        <w:tc>
          <w:tcPr/>
          <w:p w:rsidR="00000000" w:rsidDel="00000000" w:rsidP="00000000" w:rsidRDefault="00000000" w:rsidRPr="00000000" w14:paraId="000000C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LĖŠOS IR IŠTEKLIAI</w:t>
            </w:r>
          </w:p>
        </w:tc>
      </w:tr>
      <w:tr>
        <w:trPr>
          <w:cantSplit w:val="0"/>
          <w:tblHeader w:val="0"/>
        </w:trPr>
        <w:tc>
          <w:tcPr>
            <w:vMerge w:val="restart"/>
          </w:tcPr>
          <w:p w:rsidR="00000000" w:rsidDel="00000000" w:rsidP="00000000" w:rsidRDefault="00000000" w:rsidRPr="00000000" w14:paraId="000000C9">
            <w:pPr>
              <w:numPr>
                <w:ilvl w:val="1"/>
                <w:numId w:val="16"/>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Užtikrinti ugdymo proceso organizavimą, orientuotą į mokinių pasiekimų gerinimą.</w:t>
            </w:r>
          </w:p>
          <w:p w:rsidR="00000000" w:rsidDel="00000000" w:rsidP="00000000" w:rsidRDefault="00000000" w:rsidRPr="00000000" w14:paraId="000000C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rPr>
                <w:rFonts w:ascii="Times New Roman" w:cs="Times New Roman" w:eastAsia="Times New Roman" w:hAnsi="Times New Roman"/>
                <w:i w:val="1"/>
                <w:color w:val="5b9bd5"/>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Ugdymo turinio, sudarančio palankias sąlygas kiekvieno mokinio asmeninei pažangai, formavimas ir įgyvendinimas. Dalykų modulių, pasirenkamųjų dalykų, neformaliojo švietimo programų pasiūlos 2024-2025 m. m. parengimas.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p w:rsidR="00000000" w:rsidDel="00000000" w:rsidP="00000000" w:rsidRDefault="00000000" w:rsidRPr="00000000" w14:paraId="000000D4">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883.5996093750005" w:hRule="atLeast"/>
          <w:tblHeader w:val="0"/>
        </w:trPr>
        <w:tc>
          <w:tcPr>
            <w:vMerge w:val="continue"/>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Metodinių grupių sutelkimas: </w:t>
            </w:r>
          </w:p>
          <w:p w:rsidR="00000000" w:rsidDel="00000000" w:rsidP="00000000" w:rsidRDefault="00000000" w:rsidRPr="00000000" w14:paraId="000000D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aptarti mokinio asmeninės pažangos stebėjimo ir fiksavimo sistemą;</w:t>
            </w:r>
          </w:p>
          <w:p w:rsidR="00000000" w:rsidDel="00000000" w:rsidP="00000000" w:rsidRDefault="00000000" w:rsidRPr="00000000" w14:paraId="000000D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aptarti motyvuojančio, savivaldumą ir individualią mokinio pažangą skatinančio grįžtamojo ryšio (mokiniams ir tėvams) strategijas; </w:t>
            </w:r>
          </w:p>
          <w:p w:rsidR="00000000" w:rsidDel="00000000" w:rsidP="00000000" w:rsidRDefault="00000000" w:rsidRPr="00000000" w14:paraId="000000D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b05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dalintis patirtimi apie taikomus mokomųjų dalykų mokinių pasiekimų ir asmeninės pažangos vertinimo metodus, pasiekimų ir individualios pažangos dermę.</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vasaris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E">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p w:rsidR="00000000" w:rsidDel="00000000" w:rsidP="00000000" w:rsidRDefault="00000000" w:rsidRPr="00000000" w14:paraId="000000DF">
            <w:pPr>
              <w:spacing w:after="33" w:lineRule="auto"/>
              <w:ind w:hanging="2"/>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„Mokinių mokymosi pasiekimų stebėjimo, žemėjimo prevencijos ir sisteminės pagalbos teikimo tvarkos aprašo“ atnaujinimas ir nuoseklus įgyvendinimas.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2">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3">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Vasaris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E4">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blHeader w:val="0"/>
        </w:trPr>
        <w:tc>
          <w:tcPr>
            <w:vMerge w:val="continue"/>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Mokinių mokymosi pasiekimų stebėjimas gimnazijos lygmeniu:</w:t>
            </w:r>
          </w:p>
          <w:p w:rsidR="00000000" w:rsidDel="00000000" w:rsidP="00000000" w:rsidRDefault="00000000" w:rsidRPr="00000000" w14:paraId="000000E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ir III klasių mokinių lietuvių kalbos, matematikos, anglų kalbos diagnostiniai testai.</w:t>
            </w:r>
          </w:p>
          <w:p w:rsidR="00000000" w:rsidDel="00000000" w:rsidP="00000000" w:rsidRDefault="00000000" w:rsidRPr="00000000" w14:paraId="000000E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klasių mokinių 8 klasės baigimo rezultatų analizė.</w:t>
            </w:r>
          </w:p>
          <w:p w:rsidR="00000000" w:rsidDel="00000000" w:rsidP="00000000" w:rsidRDefault="00000000" w:rsidRPr="00000000" w14:paraId="000000E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klasių mokinių 8 klasės nacionalinių mokinių pasiekimų patikrinimo rezultatų analizė.</w:t>
            </w:r>
          </w:p>
          <w:p w:rsidR="00000000" w:rsidDel="00000000" w:rsidP="00000000" w:rsidRDefault="00000000" w:rsidRPr="00000000" w14:paraId="000000E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I-IV klasių mokinių signalinių pusmečių rezultatų stebėjimas.</w:t>
            </w:r>
          </w:p>
          <w:p w:rsidR="00000000" w:rsidDel="00000000" w:rsidP="00000000" w:rsidRDefault="00000000" w:rsidRPr="00000000" w14:paraId="000000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I-IV klasių mokinių pusmečių, metinių rezultatų analizė.</w:t>
            </w:r>
          </w:p>
          <w:p w:rsidR="00000000" w:rsidDel="00000000" w:rsidP="00000000" w:rsidRDefault="00000000" w:rsidRPr="00000000" w14:paraId="000000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klasių mokinių tarpinių patikrinimų rezultatų analizė.</w:t>
            </w:r>
          </w:p>
          <w:p w:rsidR="00000000" w:rsidDel="00000000" w:rsidP="00000000" w:rsidRDefault="00000000" w:rsidRPr="00000000" w14:paraId="000000E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klasių mokinių bandomieji lietuvių kalbos ir matematikos pagrindinio ugdymo  pasiekimų patikrinimai.</w:t>
            </w:r>
          </w:p>
          <w:p w:rsidR="00000000" w:rsidDel="00000000" w:rsidP="00000000" w:rsidRDefault="00000000" w:rsidRPr="00000000" w14:paraId="000000E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klasių mokinių bandomieji lietuvių kalbos ir literatūros, matematikos, anglų kalbos egzaminai.</w:t>
            </w:r>
          </w:p>
          <w:p w:rsidR="00000000" w:rsidDel="00000000" w:rsidP="00000000" w:rsidRDefault="00000000" w:rsidRPr="00000000" w14:paraId="000000E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Pagrindinio ugdymo pasiekimų patikrinimų rezultatų analizė.</w:t>
            </w:r>
          </w:p>
          <w:p w:rsidR="00000000" w:rsidDel="00000000" w:rsidP="00000000" w:rsidRDefault="00000000" w:rsidRPr="00000000" w14:paraId="000000F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Brandos egzaminų rezultatų analizė.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F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Rugsėjis, birželis</w:t>
            </w:r>
          </w:p>
          <w:p w:rsidR="00000000" w:rsidDel="00000000" w:rsidP="00000000" w:rsidRDefault="00000000" w:rsidRPr="00000000" w14:paraId="000000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Rugsėjis</w:t>
            </w:r>
          </w:p>
          <w:p w:rsidR="00000000" w:rsidDel="00000000" w:rsidP="00000000" w:rsidRDefault="00000000" w:rsidRPr="00000000" w14:paraId="000000F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Rugsėjis</w:t>
            </w:r>
          </w:p>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Gruodis, balandis</w:t>
            </w:r>
          </w:p>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Vasaris, birželis</w:t>
            </w:r>
          </w:p>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Gegužė</w:t>
            </w:r>
          </w:p>
          <w:p w:rsidR="00000000" w:rsidDel="00000000" w:rsidP="00000000" w:rsidRDefault="00000000" w:rsidRPr="00000000" w14:paraId="000000F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Rugpjūtis</w:t>
            </w:r>
          </w:p>
          <w:p w:rsidR="00000000" w:rsidDel="00000000" w:rsidP="00000000" w:rsidRDefault="00000000" w:rsidRPr="00000000" w14:paraId="0000010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Rugpjūtis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37" w:hRule="atLeast"/>
          <w:tblHeader w:val="0"/>
        </w:trPr>
        <w:tc>
          <w:tcPr>
            <w:vMerge w:val="continue"/>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Mokinių mokymosi pasiekimų stebėjimas klasės lygmeniu:</w:t>
            </w:r>
          </w:p>
          <w:p w:rsidR="00000000" w:rsidDel="00000000" w:rsidP="00000000" w:rsidRDefault="00000000" w:rsidRPr="00000000" w14:paraId="0000010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Individualios mokinių pažangos ir pasiekimų pamokose stebėjimas, grįžtamosios informacijos žodžiu ir raštu mokiniams ir tėvams teikimas.</w:t>
            </w:r>
          </w:p>
          <w:p w:rsidR="00000000" w:rsidDel="00000000" w:rsidP="00000000" w:rsidRDefault="00000000" w:rsidRPr="00000000" w14:paraId="0000010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Mokinių pasiekimų aptarimas 1 kartą per mėnesį su vadovaujamos klasės mokiniais, mokinių mokymosi ir pasiekimų įsivertinimo stebėsena.</w:t>
            </w:r>
          </w:p>
          <w:p w:rsidR="00000000" w:rsidDel="00000000" w:rsidP="00000000" w:rsidRDefault="00000000" w:rsidRPr="00000000" w14:paraId="0000010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Mokinių tėvų informavimas apie išryškėjusias mokymosi problemas ir sunkumus.</w:t>
            </w:r>
          </w:p>
          <w:p w:rsidR="00000000" w:rsidDel="00000000" w:rsidP="00000000" w:rsidRDefault="00000000" w:rsidRPr="00000000" w14:paraId="0000010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Mokytojo, pagalbos specialistų, tėvų ir Vaiko gerovės komisijos bendradarbiavimas.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Dalykų mokytojai</w:t>
            </w:r>
          </w:p>
          <w:p w:rsidR="00000000" w:rsidDel="00000000" w:rsidP="00000000" w:rsidRDefault="00000000" w:rsidRPr="00000000" w14:paraId="000001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 klasių vadovai</w:t>
            </w:r>
          </w:p>
          <w:p w:rsidR="00000000" w:rsidDel="00000000" w:rsidP="00000000" w:rsidRDefault="00000000" w:rsidRPr="00000000" w14:paraId="000001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 klasių vadovai</w:t>
            </w:r>
          </w:p>
          <w:p w:rsidR="00000000" w:rsidDel="00000000" w:rsidP="00000000" w:rsidRDefault="00000000" w:rsidRPr="00000000" w14:paraId="000001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 klasių vadovai</w:t>
            </w:r>
          </w:p>
        </w:tc>
        <w:tc>
          <w:tcPr>
            <w:tcMar>
              <w:top w:w="100.0" w:type="dxa"/>
              <w:left w:w="100.0" w:type="dxa"/>
              <w:bottom w:w="100.0" w:type="dxa"/>
              <w:right w:w="100.0" w:type="dxa"/>
            </w:tcMar>
          </w:tcPr>
          <w:p w:rsidR="00000000" w:rsidDel="00000000" w:rsidP="00000000" w:rsidRDefault="00000000" w:rsidRPr="00000000" w14:paraId="000001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gruodis</w:t>
            </w:r>
          </w:p>
        </w:tc>
        <w:tc>
          <w:tcPr>
            <w:tcMar>
              <w:top w:w="100.0" w:type="dxa"/>
              <w:left w:w="100.0" w:type="dxa"/>
              <w:bottom w:w="100.0" w:type="dxa"/>
              <w:right w:w="100.0" w:type="dxa"/>
            </w:tcMar>
          </w:tcPr>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170" w:hRule="atLeast"/>
          <w:tblHeader w:val="0"/>
        </w:trPr>
        <w:tc>
          <w:tcPr>
            <w:vMerge w:val="continue"/>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Pažangos dienų organizavimas.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tcMar>
              <w:top w:w="100.0" w:type="dxa"/>
              <w:left w:w="100.0" w:type="dxa"/>
              <w:bottom w:w="100.0" w:type="dxa"/>
              <w:right w:w="100.0" w:type="dxa"/>
            </w:tcMar>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gegužė</w:t>
            </w:r>
          </w:p>
        </w:tc>
        <w:tc>
          <w:tcPr>
            <w:tcMar>
              <w:top w:w="100.0" w:type="dxa"/>
              <w:left w:w="100.0" w:type="dxa"/>
              <w:bottom w:w="100.0" w:type="dxa"/>
              <w:right w:w="100.0" w:type="dxa"/>
            </w:tcMar>
          </w:tcPr>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544" w:hRule="atLeast"/>
          <w:tblHeader w:val="0"/>
        </w:trPr>
        <w:tc>
          <w:tcPr>
            <w:vMerge w:val="continue"/>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Profesiniai dialogai „Individualią pažangą skatinantis grįžtamasis ryšys (mokiniams ir tėvams)“.</w:t>
            </w:r>
          </w:p>
        </w:tc>
        <w:tc>
          <w:tcPr>
            <w:tcMar>
              <w:top w:w="100.0" w:type="dxa"/>
              <w:left w:w="100.0" w:type="dxa"/>
              <w:bottom w:w="100.0" w:type="dxa"/>
              <w:right w:w="100.0" w:type="dxa"/>
            </w:tcMar>
          </w:tcPr>
          <w:p w:rsidR="00000000" w:rsidDel="00000000" w:rsidP="00000000" w:rsidRDefault="00000000" w:rsidRPr="00000000" w14:paraId="000001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tcMar>
              <w:top w:w="100.0" w:type="dxa"/>
              <w:left w:w="100.0" w:type="dxa"/>
              <w:bottom w:w="100.0" w:type="dxa"/>
              <w:right w:w="100.0" w:type="dxa"/>
            </w:tcMar>
          </w:tcPr>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Birželis</w:t>
            </w:r>
          </w:p>
        </w:tc>
        <w:tc>
          <w:tcPr>
            <w:tcMar>
              <w:top w:w="100.0" w:type="dxa"/>
              <w:left w:w="100.0" w:type="dxa"/>
              <w:bottom w:w="100.0" w:type="dxa"/>
              <w:right w:w="100.0" w:type="dxa"/>
            </w:tcMar>
          </w:tcPr>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6" w:hRule="atLeast"/>
          <w:tblHeader w:val="0"/>
        </w:trPr>
        <w:tc>
          <w:tcPr>
            <w:vMerge w:val="continue"/>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Veiklų, orientuotų į mokinių pasiekimų gerinimą, įsivertinimas.</w:t>
            </w:r>
          </w:p>
        </w:tc>
        <w:tc>
          <w:tcPr/>
          <w:p w:rsidR="00000000" w:rsidDel="00000000" w:rsidP="00000000" w:rsidRDefault="00000000" w:rsidRPr="00000000" w14:paraId="000001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p w:rsidR="00000000" w:rsidDel="00000000" w:rsidP="00000000" w:rsidRDefault="00000000" w:rsidRPr="00000000" w14:paraId="000001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p w:rsidR="00000000" w:rsidDel="00000000" w:rsidP="00000000" w:rsidRDefault="00000000" w:rsidRPr="00000000" w14:paraId="000001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Lapkritis - gruodis</w:t>
            </w:r>
          </w:p>
        </w:tc>
        <w:tc>
          <w:tcPr/>
          <w:p w:rsidR="00000000" w:rsidDel="00000000" w:rsidP="00000000" w:rsidRDefault="00000000" w:rsidRPr="00000000" w14:paraId="000001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6" w:hRule="atLeast"/>
          <w:tblHeader w:val="0"/>
        </w:trPr>
        <w:tc>
          <w:tcPr>
            <w:gridSpan w:val="5"/>
          </w:tcPr>
          <w:p w:rsidR="00000000" w:rsidDel="00000000" w:rsidP="00000000" w:rsidRDefault="00000000" w:rsidRPr="00000000" w14:paraId="000001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12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200" w:before="0" w:line="276" w:lineRule="auto"/>
              <w:ind w:left="589" w:right="0" w:hanging="141.999999999999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Didėja gimnazijos mokinių pasitenkinimas savo mokymosi rezultatais ir daroma pažanga (2022 m. – 65 proc.).</w:t>
            </w:r>
          </w:p>
        </w:tc>
      </w:tr>
      <w:tr>
        <w:trPr>
          <w:cantSplit w:val="0"/>
          <w:trHeight w:val="272" w:hRule="atLeast"/>
          <w:tblHeader w:val="0"/>
        </w:trPr>
        <w:tc>
          <w:tcPr>
            <w:vMerge w:val="restart"/>
            <w:tcBorders>
              <w:right w:color="000000" w:space="0" w:sz="6" w:val="single"/>
            </w:tcBorders>
          </w:tcPr>
          <w:p w:rsidR="00000000" w:rsidDel="00000000" w:rsidP="00000000" w:rsidRDefault="00000000" w:rsidRPr="00000000" w14:paraId="00000129">
            <w:pPr>
              <w:numPr>
                <w:ilvl w:val="1"/>
                <w:numId w:val="16"/>
              </w:numPr>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Didinti švietimo pagalbos prieinamumą ir efektyvumą.</w:t>
            </w:r>
          </w:p>
          <w:p w:rsidR="00000000" w:rsidDel="00000000" w:rsidP="00000000" w:rsidRDefault="00000000" w:rsidRPr="00000000" w14:paraId="0000012A">
            <w:pPr>
              <w:rPr>
                <w:i w:val="1"/>
                <w:color w:val="5b9bd5"/>
                <w:sz w:val="24"/>
                <w:szCs w:val="24"/>
              </w:rPr>
            </w:pPr>
            <w:r w:rsidDel="00000000" w:rsidR="00000000" w:rsidRPr="00000000">
              <w:rPr>
                <w:rFonts w:ascii="Times New Roman" w:cs="Times New Roman" w:eastAsia="Times New Roman" w:hAnsi="Times New Roman"/>
                <w:i w:val="1"/>
                <w:color w:val="5b9bd5"/>
                <w:sz w:val="24"/>
                <w:szCs w:val="24"/>
                <w:rtl w:val="0"/>
              </w:rPr>
              <w:t xml:space="preserve"> </w:t>
            </w:r>
            <w:r w:rsidDel="00000000" w:rsidR="00000000" w:rsidRPr="00000000">
              <w:rPr>
                <w:rtl w:val="0"/>
              </w:rPr>
            </w:r>
          </w:p>
        </w:tc>
        <w:tc>
          <w:tcPr/>
          <w:p w:rsidR="00000000" w:rsidDel="00000000" w:rsidP="00000000" w:rsidRDefault="00000000" w:rsidRPr="00000000" w14:paraId="0000012B">
            <w:pPr>
              <w:rPr>
                <w:rFonts w:ascii="Times New Roman" w:cs="Times New Roman" w:eastAsia="Times New Roman" w:hAnsi="Times New Roman"/>
                <w:sz w:val="24"/>
                <w:szCs w:val="24"/>
              </w:rPr>
            </w:pPr>
            <w:bookmarkStart w:colFirst="0" w:colLast="0" w:name="_heading=h.1t3h5sf" w:id="8"/>
            <w:bookmarkEnd w:id="8"/>
            <w:r w:rsidDel="00000000" w:rsidR="00000000" w:rsidRPr="00000000">
              <w:rPr>
                <w:rFonts w:ascii="Times New Roman" w:cs="Times New Roman" w:eastAsia="Times New Roman" w:hAnsi="Times New Roman"/>
                <w:sz w:val="24"/>
                <w:szCs w:val="24"/>
                <w:rtl w:val="0"/>
              </w:rPr>
              <w:t xml:space="preserve">Vaiko gerovės komisijos, psichologės, socialinės pedagogės, sveikatos ugdymo priemonių, bibliotekininkės veiklos planų parengimas ir įgyvendinimas (5, 7, 8, 4, 11 priedai).</w:t>
            </w:r>
          </w:p>
        </w:tc>
        <w:tc>
          <w:tcPr/>
          <w:p w:rsidR="00000000" w:rsidDel="00000000" w:rsidP="00000000" w:rsidRDefault="00000000" w:rsidRPr="00000000" w14:paraId="000001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p w:rsidR="00000000" w:rsidDel="00000000" w:rsidP="00000000" w:rsidRDefault="00000000" w:rsidRPr="00000000" w14:paraId="000001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p w:rsidR="00000000" w:rsidDel="00000000" w:rsidP="00000000" w:rsidRDefault="00000000" w:rsidRPr="00000000" w14:paraId="000001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L.Kuncevičienė</w:t>
            </w:r>
          </w:p>
          <w:p w:rsidR="00000000" w:rsidDel="00000000" w:rsidP="00000000" w:rsidRDefault="00000000" w:rsidRPr="00000000" w14:paraId="000001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Orintienė</w:t>
            </w:r>
          </w:p>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 Kepalienė</w:t>
            </w:r>
          </w:p>
          <w:p w:rsidR="00000000" w:rsidDel="00000000" w:rsidP="00000000" w:rsidRDefault="00000000" w:rsidRPr="00000000" w14:paraId="000001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Raudaitienė</w:t>
            </w:r>
          </w:p>
        </w:tc>
        <w:tc>
          <w:tcPr/>
          <w:p w:rsidR="00000000" w:rsidDel="00000000" w:rsidP="00000000" w:rsidRDefault="00000000" w:rsidRPr="00000000" w14:paraId="000001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5">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Mokinių lankomumo bei pažangumo problemų analizė ir pagalbos priemonių įgyvendinimas.</w:t>
            </w:r>
          </w:p>
        </w:tc>
        <w:tc>
          <w:tcPr/>
          <w:p w:rsidR="00000000" w:rsidDel="00000000" w:rsidP="00000000" w:rsidRDefault="00000000" w:rsidRPr="00000000" w14:paraId="00000136">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G.Orintienė</w:t>
            </w:r>
          </w:p>
        </w:tc>
        <w:tc>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38">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left w:color="000000" w:space="0" w:sz="6" w:val="single"/>
            </w:tcBorders>
            <w:tcMar>
              <w:top w:w="100.0" w:type="dxa"/>
              <w:left w:w="100.0" w:type="dxa"/>
              <w:bottom w:w="100.0" w:type="dxa"/>
              <w:right w:w="100.0" w:type="dxa"/>
            </w:tcMar>
          </w:tcPr>
          <w:p w:rsidR="00000000" w:rsidDel="00000000" w:rsidP="00000000" w:rsidRDefault="00000000" w:rsidRPr="00000000" w14:paraId="0000013A">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klasių mokinių vertinimas: gabių mokinių atranka.</w:t>
            </w:r>
          </w:p>
        </w:tc>
        <w:tc>
          <w:tcPr>
            <w:tcMar>
              <w:top w:w="100.0" w:type="dxa"/>
              <w:left w:w="100.0" w:type="dxa"/>
              <w:bottom w:w="100.0" w:type="dxa"/>
              <w:right w:w="100.0" w:type="dxa"/>
            </w:tcMar>
          </w:tcPr>
          <w:p w:rsidR="00000000" w:rsidDel="00000000" w:rsidP="00000000" w:rsidRDefault="00000000" w:rsidRPr="00000000" w14:paraId="0000013B">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tc>
        <w:tc>
          <w:tcPr>
            <w:tcMar>
              <w:top w:w="100.0" w:type="dxa"/>
              <w:left w:w="100.0" w:type="dxa"/>
              <w:bottom w:w="100.0" w:type="dxa"/>
              <w:right w:w="100.0" w:type="dxa"/>
            </w:tcMar>
          </w:tcPr>
          <w:p w:rsidR="00000000" w:rsidDel="00000000" w:rsidP="00000000" w:rsidRDefault="00000000" w:rsidRPr="00000000" w14:paraId="000001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Spalis, lapkritis</w:t>
            </w:r>
          </w:p>
        </w:tc>
        <w:tc>
          <w:tcPr/>
          <w:p w:rsidR="00000000" w:rsidDel="00000000" w:rsidP="00000000" w:rsidRDefault="00000000" w:rsidRPr="00000000" w14:paraId="0000013D">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atsakymų lapai (CTF 20-R) </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left w:color="000000" w:space="0" w:sz="6" w:val="single"/>
            </w:tcBorders>
            <w:tcMar>
              <w:top w:w="100.0" w:type="dxa"/>
              <w:left w:w="100.0" w:type="dxa"/>
              <w:bottom w:w="100.0" w:type="dxa"/>
              <w:right w:w="100.0" w:type="dxa"/>
            </w:tcMar>
          </w:tcPr>
          <w:p w:rsidR="00000000" w:rsidDel="00000000" w:rsidP="00000000" w:rsidRDefault="00000000" w:rsidRPr="00000000" w14:paraId="0000013F">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Pagalba SUP mokiniams: konsultavimas, rekomendacijos mokytojams.</w:t>
            </w:r>
          </w:p>
        </w:tc>
        <w:tc>
          <w:tcPr>
            <w:tcMar>
              <w:top w:w="100.0" w:type="dxa"/>
              <w:left w:w="100.0" w:type="dxa"/>
              <w:bottom w:w="100.0" w:type="dxa"/>
              <w:right w:w="100.0" w:type="dxa"/>
            </w:tcMar>
          </w:tcPr>
          <w:p w:rsidR="00000000" w:rsidDel="00000000" w:rsidP="00000000" w:rsidRDefault="00000000" w:rsidRPr="00000000" w14:paraId="00000140">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tc>
        <w:tc>
          <w:tcPr>
            <w:tcMar>
              <w:top w:w="100.0" w:type="dxa"/>
              <w:left w:w="100.0" w:type="dxa"/>
              <w:bottom w:w="100.0" w:type="dxa"/>
              <w:right w:w="100.0" w:type="dxa"/>
            </w:tcMar>
          </w:tcPr>
          <w:p w:rsidR="00000000" w:rsidDel="00000000" w:rsidP="00000000" w:rsidRDefault="00000000" w:rsidRPr="00000000" w14:paraId="000001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42">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left w:color="000000" w:space="0" w:sz="6" w:val="single"/>
            </w:tcBorders>
          </w:tcPr>
          <w:p w:rsidR="00000000" w:rsidDel="00000000" w:rsidP="00000000" w:rsidRDefault="00000000" w:rsidRPr="00000000" w14:paraId="00000144">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Besikreipiančių psichologinių ir mokymosi sunkumų turinčių mokinių, jų tėvų bei mokytojų konsultavimas.</w:t>
            </w:r>
          </w:p>
        </w:tc>
        <w:tc>
          <w:tcPr/>
          <w:p w:rsidR="00000000" w:rsidDel="00000000" w:rsidP="00000000" w:rsidRDefault="00000000" w:rsidRPr="00000000" w14:paraId="00000145">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tc>
        <w:tc>
          <w:tcPr/>
          <w:p w:rsidR="00000000" w:rsidDel="00000000" w:rsidP="00000000" w:rsidRDefault="00000000" w:rsidRPr="00000000" w14:paraId="000001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47">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Žmokiškieji </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left w:color="000000" w:space="0" w:sz="6" w:val="single"/>
            </w:tcBorders>
          </w:tcPr>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Kolegialaus grįžtamojo ryšio modelio „Klasei dėstančių mokytojų pasitarimas“ įgyvendinimas.</w:t>
            </w:r>
          </w:p>
        </w:tc>
        <w:tc>
          <w:tcPr/>
          <w:p w:rsidR="00000000" w:rsidDel="00000000" w:rsidP="00000000" w:rsidRDefault="00000000" w:rsidRPr="00000000" w14:paraId="000001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 Žilinskienė</w:t>
            </w:r>
          </w:p>
        </w:tc>
        <w:tc>
          <w:tcPr/>
          <w:p w:rsidR="00000000" w:rsidDel="00000000" w:rsidP="00000000" w:rsidRDefault="00000000" w:rsidRPr="00000000" w14:paraId="000001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left w:color="000000" w:space="0" w:sz="6" w:val="single"/>
            </w:tcBorders>
          </w:tcPr>
          <w:p w:rsidR="00000000" w:rsidDel="00000000" w:rsidP="00000000" w:rsidRDefault="00000000" w:rsidRPr="00000000" w14:paraId="000001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Tėvų informavimo ir švietimo plano parengimas ir įgyvendinimas (9 priedas).</w:t>
            </w:r>
          </w:p>
        </w:tc>
        <w:tc>
          <w:tcPr/>
          <w:p w:rsidR="00000000" w:rsidDel="00000000" w:rsidP="00000000" w:rsidRDefault="00000000" w:rsidRPr="00000000" w14:paraId="000001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 </w:t>
            </w:r>
          </w:p>
          <w:p w:rsidR="00000000" w:rsidDel="00000000" w:rsidP="00000000" w:rsidRDefault="00000000" w:rsidRPr="00000000" w14:paraId="000001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2" w:hRule="atLeast"/>
          <w:tblHeader w:val="0"/>
        </w:trPr>
        <w:tc>
          <w:tcPr>
            <w:vMerge w:val="continue"/>
            <w:tcBorders>
              <w:right w:color="000000" w:space="0" w:sz="6" w:val="single"/>
            </w:tcBorders>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Veiklų, skirtų švietimo pagalbos prieinamumui ir efektyvumui didinti, įsivertinimas.</w:t>
            </w:r>
          </w:p>
        </w:tc>
        <w:tc>
          <w:tcPr/>
          <w:p w:rsidR="00000000" w:rsidDel="00000000" w:rsidP="00000000" w:rsidRDefault="00000000" w:rsidRPr="00000000" w14:paraId="000001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 </w:t>
            </w:r>
          </w:p>
          <w:p w:rsidR="00000000" w:rsidDel="00000000" w:rsidP="00000000" w:rsidRDefault="00000000" w:rsidRPr="00000000" w14:paraId="000001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Lapkritis - gruodis</w:t>
            </w:r>
          </w:p>
        </w:tc>
        <w:tc>
          <w:tcPr/>
          <w:p w:rsidR="00000000" w:rsidDel="00000000" w:rsidP="00000000" w:rsidRDefault="00000000" w:rsidRPr="00000000" w14:paraId="000001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998.90625" w:hRule="atLeast"/>
          <w:tblHeader w:val="0"/>
        </w:trPr>
        <w:tc>
          <w:tcPr>
            <w:gridSpan w:val="5"/>
          </w:tcPr>
          <w:p w:rsidR="00000000" w:rsidDel="00000000" w:rsidP="00000000" w:rsidRDefault="00000000" w:rsidRPr="00000000" w14:paraId="000001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15A">
            <w:pPr>
              <w:numPr>
                <w:ilvl w:val="0"/>
                <w:numId w:val="23"/>
              </w:numPr>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Didėja mokinių, pripažįstančių, kad ugdymas atitinka jų poreikius, dalis (2022 m. - 65%).</w:t>
            </w:r>
          </w:p>
          <w:p w:rsidR="00000000" w:rsidDel="00000000" w:rsidP="00000000" w:rsidRDefault="00000000" w:rsidRPr="00000000" w14:paraId="0000015B">
            <w:pPr>
              <w:numPr>
                <w:ilvl w:val="0"/>
                <w:numId w:val="23"/>
              </w:numPr>
              <w:ind w:left="10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Mažėja praleistų pamokų, tenkančių vienam mokiniui, skaičius, praleistų be priežasties pamokų skaičius mažėja 5%. </w:t>
            </w:r>
          </w:p>
        </w:tc>
      </w:tr>
    </w:tbl>
    <w:p w:rsidR="00000000" w:rsidDel="00000000" w:rsidP="00000000" w:rsidRDefault="00000000" w:rsidRPr="00000000" w14:paraId="00000160">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1">
      <w:pPr>
        <w:pStyle w:val="Heading2"/>
        <w:rPr>
          <w:rFonts w:ascii="Times New Roman" w:cs="Times New Roman" w:eastAsia="Times New Roman" w:hAnsi="Times New Roman"/>
          <w:b w:val="1"/>
          <w:color w:val="000000"/>
          <w:sz w:val="24"/>
          <w:szCs w:val="24"/>
        </w:rPr>
      </w:pPr>
      <w:bookmarkStart w:colFirst="0" w:colLast="0" w:name="_heading=h.4d34og8" w:id="9"/>
      <w:bookmarkEnd w:id="9"/>
      <w:r w:rsidDel="00000000" w:rsidR="00000000" w:rsidRPr="00000000">
        <w:rPr>
          <w:rFonts w:ascii="Times New Roman" w:cs="Times New Roman" w:eastAsia="Times New Roman" w:hAnsi="Times New Roman"/>
          <w:b w:val="1"/>
          <w:color w:val="000000"/>
          <w:sz w:val="24"/>
          <w:szCs w:val="24"/>
          <w:rtl w:val="0"/>
        </w:rPr>
        <w:t xml:space="preserve">2 TIKSLAS. Kompetencijų ugdymas ir kiekvieno mokinio asmeninė branda.</w:t>
      </w:r>
    </w:p>
    <w:p w:rsidR="00000000" w:rsidDel="00000000" w:rsidP="00000000" w:rsidRDefault="00000000" w:rsidRPr="00000000" w14:paraId="00000162">
      <w:pPr>
        <w:spacing w:after="0" w:line="256" w:lineRule="auto"/>
        <w:ind w:left="3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Tikslo rezultatas:</w:t>
      </w:r>
    </w:p>
    <w:p w:rsidR="00000000" w:rsidDel="00000000" w:rsidP="00000000" w:rsidRDefault="00000000" w:rsidRPr="00000000" w14:paraId="00000163">
      <w:pPr>
        <w:spacing w:after="0" w:lineRule="auto"/>
        <w:ind w:left="36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Didėja brandžių, susitarimų besilaikančių, dalyvaujančių visuomeninėse - pilietinėse veiklose mokinių dalis.</w:t>
      </w:r>
    </w:p>
    <w:p w:rsidR="00000000" w:rsidDel="00000000" w:rsidP="00000000" w:rsidRDefault="00000000" w:rsidRPr="00000000" w14:paraId="00000164">
      <w:pPr>
        <w:spacing w:after="0" w:lineRule="auto"/>
        <w:ind w:left="360" w:firstLine="0"/>
        <w:rPr>
          <w:rFonts w:ascii="Times New Roman" w:cs="Times New Roman" w:eastAsia="Times New Roman" w:hAnsi="Times New Roman"/>
          <w:sz w:val="24"/>
          <w:szCs w:val="24"/>
        </w:rPr>
      </w:pPr>
      <w:r w:rsidDel="00000000" w:rsidR="00000000" w:rsidRPr="00000000">
        <w:rPr>
          <w:rtl w:val="0"/>
        </w:rPr>
      </w:r>
    </w:p>
    <w:tbl>
      <w:tblPr>
        <w:tblStyle w:val="Table3"/>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5"/>
        <w:gridCol w:w="6101"/>
        <w:gridCol w:w="1985"/>
        <w:gridCol w:w="1417"/>
        <w:gridCol w:w="1559"/>
        <w:tblGridChange w:id="0">
          <w:tblGrid>
            <w:gridCol w:w="3675"/>
            <w:gridCol w:w="6101"/>
            <w:gridCol w:w="1985"/>
            <w:gridCol w:w="1417"/>
            <w:gridCol w:w="1559"/>
          </w:tblGrid>
        </w:tblGridChange>
      </w:tblGrid>
      <w:tr>
        <w:trPr>
          <w:cantSplit w:val="0"/>
          <w:tblHeader w:val="0"/>
        </w:trPr>
        <w:tc>
          <w:tcPr/>
          <w:p w:rsidR="00000000" w:rsidDel="00000000" w:rsidP="00000000" w:rsidRDefault="00000000" w:rsidRPr="00000000" w14:paraId="0000016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16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167">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VYKDYTOJAI</w:t>
            </w:r>
          </w:p>
        </w:tc>
        <w:tc>
          <w:tcPr/>
          <w:p w:rsidR="00000000" w:rsidDel="00000000" w:rsidP="00000000" w:rsidRDefault="00000000" w:rsidRPr="00000000" w14:paraId="0000016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TERMINAI</w:t>
            </w:r>
          </w:p>
        </w:tc>
        <w:tc>
          <w:tcPr/>
          <w:p w:rsidR="00000000" w:rsidDel="00000000" w:rsidP="00000000" w:rsidRDefault="00000000" w:rsidRPr="00000000" w14:paraId="0000016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LĖŠOS IR IŠTEKLIAI</w:t>
            </w:r>
          </w:p>
        </w:tc>
      </w:tr>
      <w:tr>
        <w:trPr>
          <w:cantSplit w:val="0"/>
          <w:tblHeader w:val="0"/>
        </w:trPr>
        <w:tc>
          <w:tcPr>
            <w:vMerge w:val="restart"/>
          </w:tcPr>
          <w:p w:rsidR="00000000" w:rsidDel="00000000" w:rsidP="00000000" w:rsidRDefault="00000000" w:rsidRPr="00000000" w14:paraId="000001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Diegti atnaujintą ugdymo turinį.</w:t>
            </w:r>
          </w:p>
          <w:p w:rsidR="00000000" w:rsidDel="00000000" w:rsidP="00000000" w:rsidRDefault="00000000" w:rsidRPr="00000000" w14:paraId="000001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spacing w:after="16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6D">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UTA komandos sutelkimas „Atnaujinto ugdymo turinio įgyvendinimo veiksmų ir priemonių plano 2022-2023/2024 metams“ įgyvendinimui.</w:t>
            </w:r>
          </w:p>
        </w:tc>
        <w:tc>
          <w:tcPr/>
          <w:p w:rsidR="00000000" w:rsidDel="00000000" w:rsidP="00000000" w:rsidRDefault="00000000" w:rsidRPr="00000000" w14:paraId="000001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6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1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Socialinės partnerystės su Kauno rajono švietimo centru dėl mokytojų kvalifikacijos diegiant atnaujintas bendrąsias programas kėlimo užtikrinimas. Vadovų, mokytojų, švietimo pagalbos specialistų kvalifikacijos UTA aktualijomis tobulinimas, refleksija su kolegomis.</w:t>
            </w:r>
          </w:p>
        </w:tc>
        <w:tc>
          <w:tcPr/>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p w:rsidR="00000000" w:rsidDel="00000000" w:rsidP="00000000" w:rsidRDefault="00000000" w:rsidRPr="00000000" w14:paraId="000001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1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Ilgalaikių mokomųjų dalykų planų formų peržiūra ir suderinimas pagal atnaujintas bendrąsias programas.</w:t>
            </w:r>
          </w:p>
        </w:tc>
        <w:tc>
          <w:tcPr/>
          <w:p w:rsidR="00000000" w:rsidDel="00000000" w:rsidP="00000000" w:rsidRDefault="00000000" w:rsidRPr="00000000" w14:paraId="000001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Gegužė</w:t>
            </w:r>
          </w:p>
        </w:tc>
        <w:tc>
          <w:tcPr/>
          <w:p w:rsidR="00000000" w:rsidDel="00000000" w:rsidP="00000000" w:rsidRDefault="00000000" w:rsidRPr="00000000" w14:paraId="000001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blHeader w:val="0"/>
        </w:trPr>
        <w:tc>
          <w:tcPr>
            <w:vMerge w:val="continue"/>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 klasių mokomųjų dalykų ilgalaikių planų pagal atnaujintas bendrąsias dalykų ugdymo programas parengimas ir įgyvendinimas.</w:t>
            </w:r>
          </w:p>
        </w:tc>
        <w:tc>
          <w:tcPr/>
          <w:p w:rsidR="00000000" w:rsidDel="00000000" w:rsidP="00000000" w:rsidRDefault="00000000" w:rsidRPr="00000000" w14:paraId="000001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8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Gegužė, rugsėjis - gruodis</w:t>
            </w:r>
          </w:p>
        </w:tc>
        <w:tc>
          <w:tcPr/>
          <w:p w:rsidR="00000000" w:rsidDel="00000000" w:rsidP="00000000" w:rsidRDefault="00000000" w:rsidRPr="00000000" w14:paraId="000001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1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I-IV klasių mokinių ugdymo organizavimas pagal atnaujintas bendrąsias ugdymo programas nuo 2024-09-01.</w:t>
            </w:r>
          </w:p>
        </w:tc>
        <w:tc>
          <w:tcPr/>
          <w:p w:rsidR="00000000" w:rsidDel="00000000" w:rsidP="00000000" w:rsidRDefault="00000000" w:rsidRPr="00000000" w14:paraId="0000018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Rugsėjis</w:t>
            </w:r>
          </w:p>
        </w:tc>
        <w:tc>
          <w:tcPr/>
          <w:p w:rsidR="00000000" w:rsidDel="00000000" w:rsidP="00000000" w:rsidRDefault="00000000" w:rsidRPr="00000000" w14:paraId="000001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1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Ugdymo proceso aprūpinimo vadovėliais, skaitmeninėmis, kasdienio naudojimo mokymo priemonėmis poreikio nustatymas (darbui pagal AUT), pirkimų prioritetų suformavimas.</w:t>
            </w:r>
          </w:p>
        </w:tc>
        <w:tc>
          <w:tcPr/>
          <w:p w:rsidR="00000000" w:rsidDel="00000000" w:rsidP="00000000" w:rsidRDefault="00000000" w:rsidRPr="00000000" w14:paraId="000001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18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Vasaris</w:t>
            </w:r>
          </w:p>
        </w:tc>
        <w:tc>
          <w:tcPr/>
          <w:p w:rsidR="00000000" w:rsidDel="00000000" w:rsidP="00000000" w:rsidRDefault="00000000" w:rsidRPr="00000000" w14:paraId="0000018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Veiklos, skirtos pasirengti ir diegti atnaujintą ugdymo turinį, įsivertinimas.</w:t>
            </w:r>
          </w:p>
        </w:tc>
        <w:tc>
          <w:tcPr/>
          <w:p w:rsidR="00000000" w:rsidDel="00000000" w:rsidP="00000000" w:rsidRDefault="00000000" w:rsidRPr="00000000" w14:paraId="0000019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p w:rsidR="00000000" w:rsidDel="00000000" w:rsidP="00000000" w:rsidRDefault="00000000" w:rsidRPr="00000000" w14:paraId="0000019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UTA grupė</w:t>
            </w:r>
          </w:p>
        </w:tc>
        <w:tc>
          <w:tcPr/>
          <w:p w:rsidR="00000000" w:rsidDel="00000000" w:rsidP="00000000" w:rsidRDefault="00000000" w:rsidRPr="00000000" w14:paraId="0000019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Lapkritis - gruodis</w:t>
            </w:r>
          </w:p>
        </w:tc>
        <w:tc>
          <w:tcPr/>
          <w:p w:rsidR="00000000" w:rsidDel="00000000" w:rsidP="00000000" w:rsidRDefault="00000000" w:rsidRPr="00000000" w14:paraId="000001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blHeader w:val="0"/>
        </w:trPr>
        <w:tc>
          <w:tcPr>
            <w:gridSpan w:val="5"/>
          </w:tcPr>
          <w:p w:rsidR="00000000" w:rsidDel="00000000" w:rsidP="00000000" w:rsidRDefault="00000000" w:rsidRPr="00000000" w14:paraId="000001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195">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gimnazijos mokytojų dalinasi ugdymo(si) proceso organizavimo patirtimi dirbant pagal atnaujintas Bendrąsias programas: veda atviras pamokas kolegoms; dalinasi patirtimi planavimo klausimais; dalinasi patirtimi vertinimo klausimais; dalinasi patirtimi kompetencijų ugdymo klausimais. </w:t>
            </w:r>
          </w:p>
          <w:p w:rsidR="00000000" w:rsidDel="00000000" w:rsidP="00000000" w:rsidRDefault="00000000" w:rsidRPr="00000000" w14:paraId="00000196">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 gimnazijos mokytojų dalyvauja kompetencijų kėlimo renginiuose, mokymuose, seminaruose.</w:t>
            </w:r>
          </w:p>
        </w:tc>
      </w:tr>
      <w:tr>
        <w:trPr>
          <w:cantSplit w:val="0"/>
          <w:tblHeader w:val="0"/>
        </w:trPr>
        <w:tc>
          <w:tcPr>
            <w:vMerge w:val="restart"/>
          </w:tcPr>
          <w:p w:rsidR="00000000" w:rsidDel="00000000" w:rsidP="00000000" w:rsidRDefault="00000000" w:rsidRPr="00000000" w14:paraId="000001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Ugdyti mokinių vertybines nuostatas ir skatinti jų socialinę-pilietinę veiklą.</w:t>
            </w:r>
          </w:p>
          <w:p w:rsidR="00000000" w:rsidDel="00000000" w:rsidP="00000000" w:rsidRDefault="00000000" w:rsidRPr="00000000" w14:paraId="0000019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Renginių, skirtų puoselėti ir paminėti Juozo Lukšos-Daumanto atminimą, organizavimas.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p w:rsidR="00000000" w:rsidDel="00000000" w:rsidP="00000000" w:rsidRDefault="00000000" w:rsidRPr="00000000" w14:paraId="000001A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Į pilietiškumo kompetencijos ugdymą orientuoto gimnazijos neformaliojo švietimo veiklų plano (3.1 priedas) parengimas ir įgyvendinimas.</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1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blHeader w:val="0"/>
        </w:trPr>
        <w:tc>
          <w:tcPr>
            <w:vMerge w:val="continue"/>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Tradicinių renginių ir renginių, skirtų valstybinėms šventėms paminėti, plano parengimas ir įgyvendinimas (3.2, 3.3 priedas).</w:t>
            </w:r>
          </w:p>
        </w:tc>
        <w:tc>
          <w:tcPr>
            <w:tcMar>
              <w:top w:w="100.0" w:type="dxa"/>
              <w:left w:w="100.0" w:type="dxa"/>
              <w:bottom w:w="100.0" w:type="dxa"/>
              <w:right w:w="100.0" w:type="dxa"/>
            </w:tcMar>
          </w:tcPr>
          <w:p w:rsidR="00000000" w:rsidDel="00000000" w:rsidP="00000000" w:rsidRDefault="00000000" w:rsidRPr="00000000" w14:paraId="000001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tcMar>
              <w:top w:w="100.0" w:type="dxa"/>
              <w:left w:w="100.0" w:type="dxa"/>
              <w:bottom w:w="100.0" w:type="dxa"/>
              <w:right w:w="100.0" w:type="dxa"/>
            </w:tcMar>
          </w:tcPr>
          <w:p w:rsidR="00000000" w:rsidDel="00000000" w:rsidP="00000000" w:rsidRDefault="00000000" w:rsidRPr="00000000" w14:paraId="000001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A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UP lėšos</w:t>
            </w:r>
          </w:p>
        </w:tc>
      </w:tr>
      <w:tr>
        <w:trPr>
          <w:cantSplit w:val="0"/>
          <w:trHeight w:val="910" w:hRule="atLeast"/>
          <w:tblHeader w:val="0"/>
        </w:trPr>
        <w:tc>
          <w:tcPr>
            <w:vMerge w:val="continue"/>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Pilietiškumo skatinimo akcijų ir veiklų Lietuvos ir užsienio lietuvių rezistencijos studijų centre ir Juozo Lukšos-Daumanto muziejuje rengimas.</w:t>
            </w:r>
          </w:p>
        </w:tc>
        <w:tc>
          <w:tcPr>
            <w:tcMar>
              <w:top w:w="100.0" w:type="dxa"/>
              <w:left w:w="100.0" w:type="dxa"/>
              <w:bottom w:w="100.0" w:type="dxa"/>
              <w:right w:w="100.0" w:type="dxa"/>
            </w:tcMar>
          </w:tcPr>
          <w:p w:rsidR="00000000" w:rsidDel="00000000" w:rsidP="00000000" w:rsidRDefault="00000000" w:rsidRPr="00000000" w14:paraId="000001B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V.Vitkauskas</w:t>
            </w:r>
          </w:p>
        </w:tc>
        <w:tc>
          <w:tcPr>
            <w:tcMar>
              <w:top w:w="100.0" w:type="dxa"/>
              <w:left w:w="100.0" w:type="dxa"/>
              <w:bottom w:w="100.0" w:type="dxa"/>
              <w:right w:w="100.0" w:type="dxa"/>
            </w:tcMar>
          </w:tcPr>
          <w:p w:rsidR="00000000" w:rsidDel="00000000" w:rsidP="00000000" w:rsidRDefault="00000000" w:rsidRPr="00000000" w14:paraId="000001B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B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UP lėšos</w:t>
            </w:r>
          </w:p>
        </w:tc>
      </w:tr>
      <w:tr>
        <w:trPr>
          <w:cantSplit w:val="0"/>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B4">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Bendradarbiavimas su socialiniais partneriais – Garliavos miesto seniūnija. Aplinkosauginis projektas „Moksleiviai-bendruomenei 2024”.</w:t>
            </w:r>
          </w:p>
        </w:tc>
        <w:tc>
          <w:tcPr>
            <w:tcMar>
              <w:top w:w="100.0" w:type="dxa"/>
              <w:left w:w="100.0" w:type="dxa"/>
              <w:bottom w:w="100.0" w:type="dxa"/>
              <w:right w:w="100.0" w:type="dxa"/>
            </w:tcMar>
            <w:vAlign w:val="center"/>
          </w:tcPr>
          <w:p w:rsidR="00000000" w:rsidDel="00000000" w:rsidP="00000000" w:rsidRDefault="00000000" w:rsidRPr="00000000" w14:paraId="000001B5">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A.Vitkauskienė</w:t>
            </w:r>
          </w:p>
          <w:p w:rsidR="00000000" w:rsidDel="00000000" w:rsidP="00000000" w:rsidRDefault="00000000" w:rsidRPr="00000000" w14:paraId="000001B6">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A.Račkauskienė</w:t>
            </w:r>
          </w:p>
        </w:tc>
        <w:tc>
          <w:tcPr>
            <w:tcMar>
              <w:top w:w="100.0" w:type="dxa"/>
              <w:left w:w="100.0" w:type="dxa"/>
              <w:bottom w:w="100.0" w:type="dxa"/>
              <w:right w:w="100.0" w:type="dxa"/>
            </w:tcMar>
            <w:vAlign w:val="center"/>
          </w:tcPr>
          <w:p w:rsidR="00000000" w:rsidDel="00000000" w:rsidP="00000000" w:rsidRDefault="00000000" w:rsidRPr="00000000" w14:paraId="000001B7">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gegužė</w:t>
            </w:r>
          </w:p>
        </w:tc>
        <w:tc>
          <w:tcPr>
            <w:vAlign w:val="center"/>
          </w:tcPr>
          <w:p w:rsidR="00000000" w:rsidDel="00000000" w:rsidP="00000000" w:rsidRDefault="00000000" w:rsidRPr="00000000" w14:paraId="000001B8">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 lėšos</w:t>
            </w:r>
          </w:p>
        </w:tc>
      </w:tr>
      <w:tr>
        <w:trPr>
          <w:cantSplit w:val="0"/>
          <w:tblHeader w:val="0"/>
        </w:trPr>
        <w:tc>
          <w:tcPr>
            <w:vMerge w:val="continue"/>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BA">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Tarptautinis Erasmus+ projektas „NeVE Art/action“</w:t>
            </w:r>
          </w:p>
        </w:tc>
        <w:tc>
          <w:tcPr>
            <w:tcMar>
              <w:top w:w="100.0" w:type="dxa"/>
              <w:left w:w="100.0" w:type="dxa"/>
              <w:bottom w:w="100.0" w:type="dxa"/>
              <w:right w:w="100.0" w:type="dxa"/>
            </w:tcMar>
            <w:vAlign w:val="center"/>
          </w:tcPr>
          <w:p w:rsidR="00000000" w:rsidDel="00000000" w:rsidP="00000000" w:rsidRDefault="00000000" w:rsidRPr="00000000" w14:paraId="000001BB">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E.Liutkevičienė</w:t>
            </w:r>
          </w:p>
        </w:tc>
        <w:tc>
          <w:tcPr>
            <w:tcMar>
              <w:top w:w="100.0" w:type="dxa"/>
              <w:left w:w="100.0" w:type="dxa"/>
              <w:bottom w:w="100.0" w:type="dxa"/>
              <w:right w:w="100.0" w:type="dxa"/>
            </w:tcMar>
            <w:vAlign w:val="center"/>
          </w:tcPr>
          <w:p w:rsidR="00000000" w:rsidDel="00000000" w:rsidP="00000000" w:rsidRDefault="00000000" w:rsidRPr="00000000" w14:paraId="000001BC">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vAlign w:val="center"/>
          </w:tcPr>
          <w:p w:rsidR="00000000" w:rsidDel="00000000" w:rsidP="00000000" w:rsidRDefault="00000000" w:rsidRPr="00000000" w14:paraId="000001BD">
            <w:pPr>
              <w:spacing w:after="33" w:lineRule="auto"/>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 lėšos</w:t>
            </w:r>
          </w:p>
        </w:tc>
      </w:tr>
      <w:tr>
        <w:trPr>
          <w:cantSplit w:val="0"/>
          <w:tblHeader w:val="0"/>
        </w:trPr>
        <w:tc>
          <w:tcPr>
            <w:vMerge w:val="continue"/>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Tarptautinis </w:t>
            </w:r>
            <w:hyperlink r:id="rId10">
              <w:r w:rsidDel="00000000" w:rsidR="00000000" w:rsidRPr="00000000">
                <w:rPr>
                  <w:rFonts w:ascii="Times New Roman" w:cs="Times New Roman" w:eastAsia="Times New Roman" w:hAnsi="Times New Roman"/>
                  <w:color w:val="0000ff"/>
                  <w:sz w:val="24"/>
                  <w:szCs w:val="24"/>
                  <w:u w:val="single"/>
                  <w:rtl w:val="0"/>
                </w:rPr>
                <w:t xml:space="preserve">eTwinning</w:t>
              </w:r>
            </w:hyperlink>
            <w:r w:rsidDel="00000000" w:rsidR="00000000" w:rsidRPr="00000000">
              <w:rPr>
                <w:rFonts w:ascii="Times New Roman" w:cs="Times New Roman" w:eastAsia="Times New Roman" w:hAnsi="Times New Roman"/>
                <w:sz w:val="24"/>
                <w:szCs w:val="24"/>
                <w:rtl w:val="0"/>
              </w:rPr>
              <w:t xml:space="preserve"> projektas „PATS 1 – patyriau, atradau, tyrinėjau, sukūriau“.</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0">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K.Grigaitė-Bliūmienė, J.Sipavičienė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1">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birželis</w:t>
            </w:r>
          </w:p>
        </w:tc>
        <w:tc>
          <w:tcPr>
            <w:vAlign w:val="center"/>
          </w:tcPr>
          <w:p w:rsidR="00000000" w:rsidDel="00000000" w:rsidP="00000000" w:rsidRDefault="00000000" w:rsidRPr="00000000" w14:paraId="000001C2">
            <w:pPr>
              <w:spacing w:after="33" w:lineRule="auto"/>
              <w:ind w:hanging="2"/>
              <w:rPr>
                <w:rFonts w:ascii="Times New Roman" w:cs="Times New Roman" w:eastAsia="Times New Roman" w:hAnsi="Times New Roman"/>
                <w:sz w:val="24"/>
                <w:szCs w:val="24"/>
              </w:rPr>
            </w:pPr>
            <w:r w:rsidDel="00000000" w:rsidR="00000000" w:rsidRPr="00000000">
              <w:rPr>
                <w:rtl w:val="0"/>
              </w:rPr>
            </w:r>
          </w:p>
        </w:tc>
      </w:tr>
      <w:tr>
        <w:trPr>
          <w:cantSplit w:val="0"/>
          <w:trHeight w:val="427" w:hRule="atLeast"/>
          <w:tblHeader w:val="0"/>
        </w:trPr>
        <w:tc>
          <w:tcPr>
            <w:vMerge w:val="continue"/>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4">
            <w:pPr>
              <w:rPr>
                <w:rFonts w:ascii="Times New Roman" w:cs="Times New Roman" w:eastAsia="Times New Roman" w:hAnsi="Times New Roman"/>
                <w:color w:val="0000ff"/>
                <w:sz w:val="24"/>
                <w:szCs w:val="24"/>
              </w:rPr>
            </w:pPr>
            <w:r w:rsidDel="00000000" w:rsidR="00000000" w:rsidRPr="00000000">
              <w:rPr>
                <w:rFonts w:ascii="Times New Roman" w:cs="Times New Roman" w:eastAsia="Times New Roman" w:hAnsi="Times New Roman"/>
                <w:sz w:val="24"/>
                <w:szCs w:val="24"/>
                <w:rtl w:val="0"/>
              </w:rPr>
              <w:t xml:space="preserve">Tarptautinis </w:t>
            </w:r>
            <w:hyperlink r:id="rId11">
              <w:r w:rsidDel="00000000" w:rsidR="00000000" w:rsidRPr="00000000">
                <w:rPr>
                  <w:rFonts w:ascii="Times New Roman" w:cs="Times New Roman" w:eastAsia="Times New Roman" w:hAnsi="Times New Roman"/>
                  <w:color w:val="0000ff"/>
                  <w:sz w:val="24"/>
                  <w:szCs w:val="24"/>
                  <w:u w:val="single"/>
                  <w:rtl w:val="0"/>
                </w:rPr>
                <w:t xml:space="preserve">eTwinning</w:t>
              </w:r>
            </w:hyperlink>
            <w:r w:rsidDel="00000000" w:rsidR="00000000" w:rsidRPr="00000000">
              <w:rPr>
                <w:rFonts w:ascii="Times New Roman" w:cs="Times New Roman" w:eastAsia="Times New Roman" w:hAnsi="Times New Roman"/>
                <w:sz w:val="24"/>
                <w:szCs w:val="24"/>
                <w:rtl w:val="0"/>
              </w:rPr>
              <w:t xml:space="preserve"> projektas „Don‘t bully/Be patyčių“.</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5">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K.Grigaitė-Bliūmienė, J.Sipavičienė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6">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vasaris</w:t>
            </w:r>
          </w:p>
        </w:tc>
        <w:tc>
          <w:tcPr>
            <w:tcBorders>
              <w:bottom w:color="000000" w:space="0" w:sz="4" w:val="single"/>
            </w:tcBorders>
          </w:tcPr>
          <w:p w:rsidR="00000000" w:rsidDel="00000000" w:rsidP="00000000" w:rsidRDefault="00000000" w:rsidRPr="00000000" w14:paraId="000001C7">
            <w:pPr>
              <w:rPr>
                <w:rFonts w:ascii="Times New Roman" w:cs="Times New Roman" w:eastAsia="Times New Roman" w:hAnsi="Times New Roman"/>
                <w:color w:val="ff0000"/>
                <w:sz w:val="24"/>
                <w:szCs w:val="24"/>
              </w:rPr>
            </w:pPr>
            <w:r w:rsidDel="00000000" w:rsidR="00000000" w:rsidRPr="00000000">
              <w:rPr>
                <w:rtl w:val="0"/>
              </w:rPr>
            </w:r>
          </w:p>
        </w:tc>
      </w:tr>
      <w:tr>
        <w:trPr>
          <w:cantSplit w:val="0"/>
          <w:trHeight w:val="427" w:hRule="atLeast"/>
          <w:tblHeader w:val="0"/>
        </w:trPr>
        <w:tc>
          <w:tcPr>
            <w:vMerge w:val="continue"/>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Tarptautinis eTwinning projektas „Eco print/Eko dažymas“.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A">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K.Grigaitė-</w:t>
            </w:r>
          </w:p>
          <w:p w:rsidR="00000000" w:rsidDel="00000000" w:rsidP="00000000" w:rsidRDefault="00000000" w:rsidRPr="00000000" w14:paraId="000001CB">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Bliūmienė, A.Vitkauskienė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C">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tcBorders>
              <w:bottom w:color="000000" w:space="0" w:sz="4" w:val="single"/>
            </w:tcBorders>
          </w:tcPr>
          <w:p w:rsidR="00000000" w:rsidDel="00000000" w:rsidP="00000000" w:rsidRDefault="00000000" w:rsidRPr="00000000" w14:paraId="000001CD">
            <w:pPr>
              <w:rPr>
                <w:rFonts w:ascii="Times New Roman" w:cs="Times New Roman" w:eastAsia="Times New Roman" w:hAnsi="Times New Roman"/>
                <w:color w:val="ff0000"/>
                <w:sz w:val="24"/>
                <w:szCs w:val="24"/>
              </w:rPr>
            </w:pPr>
            <w:r w:rsidDel="00000000" w:rsidR="00000000" w:rsidRPr="00000000">
              <w:rPr>
                <w:rtl w:val="0"/>
              </w:rPr>
            </w:r>
          </w:p>
        </w:tc>
      </w:tr>
      <w:tr>
        <w:trPr>
          <w:cantSplit w:val="0"/>
          <w:trHeight w:val="427" w:hRule="atLeast"/>
          <w:tblHeader w:val="0"/>
        </w:trPr>
        <w:tc>
          <w:tcPr>
            <w:vMerge w:val="continue"/>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ff0000"/>
                <w:sz w:val="24"/>
                <w:szCs w:val="24"/>
              </w:rPr>
            </w:pPr>
            <w:r w:rsidDel="00000000" w:rsidR="00000000" w:rsidRPr="00000000">
              <w:rPr>
                <w:rtl w:val="0"/>
              </w:rPr>
            </w:r>
          </w:p>
        </w:tc>
        <w:tc>
          <w:tcPr>
            <w:tcBorders>
              <w:top w:color="000000" w:space="0" w:sz="0" w:val="nil"/>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Kultūros paso renginių ir programų vykdymas.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0">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D.Bruzgienė</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1">
            <w:pPr>
              <w:ind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1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Kultūros paso lėšos</w:t>
            </w:r>
          </w:p>
        </w:tc>
      </w:tr>
      <w:tr>
        <w:trPr>
          <w:cantSplit w:val="0"/>
          <w:trHeight w:val="427" w:hRule="atLeast"/>
          <w:tblHeader w:val="0"/>
        </w:trPr>
        <w:tc>
          <w:tcPr>
            <w:gridSpan w:val="5"/>
            <w:tcBorders>
              <w:top w:color="000000" w:space="0" w:sz="4" w:val="single"/>
            </w:tcBorders>
          </w:tcPr>
          <w:p w:rsidR="00000000" w:rsidDel="00000000" w:rsidP="00000000" w:rsidRDefault="00000000" w:rsidRPr="00000000" w14:paraId="000001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1D4">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mažiau 95% mokinių tėvų (2022 m. - 95%) pozityviai vertina gimnazijos indėlį ugdant mokinius kaip asmenybes.</w:t>
            </w:r>
          </w:p>
          <w:p w:rsidR="00000000" w:rsidDel="00000000" w:rsidP="00000000" w:rsidRDefault="00000000" w:rsidRPr="00000000" w14:paraId="000001D5">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mažiau 76% mokinių (2022 m. - 76%) pozityviai vertina gimnazijos indėlį ugdant mokinius kaip asmenybes.</w:t>
            </w:r>
          </w:p>
          <w:p w:rsidR="00000000" w:rsidDel="00000000" w:rsidP="00000000" w:rsidRDefault="00000000" w:rsidRPr="00000000" w14:paraId="000001D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 gimnazijos mokytojų ir mokinių pripažįsta gimnazijos puoselėjamas vertybes</w:t>
            </w:r>
          </w:p>
        </w:tc>
      </w:tr>
    </w:tbl>
    <w:p w:rsidR="00000000" w:rsidDel="00000000" w:rsidP="00000000" w:rsidRDefault="00000000" w:rsidRPr="00000000" w14:paraId="000001DB">
      <w:pPr>
        <w:spacing w:after="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C">
      <w:pPr>
        <w:pStyle w:val="Heading2"/>
        <w:rPr>
          <w:rFonts w:ascii="Times New Roman" w:cs="Times New Roman" w:eastAsia="Times New Roman" w:hAnsi="Times New Roman"/>
          <w:b w:val="1"/>
          <w:color w:val="000000"/>
          <w:sz w:val="24"/>
          <w:szCs w:val="24"/>
        </w:rPr>
      </w:pPr>
      <w:bookmarkStart w:colFirst="0" w:colLast="0" w:name="_heading=h.2jxsxqh" w:id="10"/>
      <w:bookmarkEnd w:id="10"/>
      <w:r w:rsidDel="00000000" w:rsidR="00000000" w:rsidRPr="00000000">
        <w:rPr>
          <w:rFonts w:ascii="Times New Roman" w:cs="Times New Roman" w:eastAsia="Times New Roman" w:hAnsi="Times New Roman"/>
          <w:b w:val="1"/>
          <w:color w:val="000000"/>
          <w:sz w:val="24"/>
          <w:szCs w:val="24"/>
          <w:rtl w:val="0"/>
        </w:rPr>
        <w:t xml:space="preserve">3 TIKSLAS. Pedagogų, pagalbos specialistų kompetencijų stiprinimas ir kolegialus mokymasis.</w:t>
      </w:r>
    </w:p>
    <w:p w:rsidR="00000000" w:rsidDel="00000000" w:rsidP="00000000" w:rsidRDefault="00000000" w:rsidRPr="00000000" w14:paraId="000001DD">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Tikslo rezultatas:</w:t>
      </w:r>
    </w:p>
    <w:p w:rsidR="00000000" w:rsidDel="00000000" w:rsidP="00000000" w:rsidRDefault="00000000" w:rsidRPr="00000000" w14:paraId="000001DE">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100 proc. mokytojų dalyvauja kvalifikacijos ir kompetencijų tobulinimo renginiuose. </w:t>
      </w:r>
    </w:p>
    <w:p w:rsidR="00000000" w:rsidDel="00000000" w:rsidP="00000000" w:rsidRDefault="00000000" w:rsidRPr="00000000" w14:paraId="000001DF">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Kasmet organizuojami 1–2 edukaciniai seminarai gimnazijoje.</w:t>
      </w:r>
    </w:p>
    <w:p w:rsidR="00000000" w:rsidDel="00000000" w:rsidP="00000000" w:rsidRDefault="00000000" w:rsidRPr="00000000" w14:paraId="000001E0">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tbl>
      <w:tblPr>
        <w:tblStyle w:val="Table4"/>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7"/>
        <w:gridCol w:w="6099"/>
        <w:gridCol w:w="1985"/>
        <w:gridCol w:w="1417"/>
        <w:gridCol w:w="1559"/>
        <w:tblGridChange w:id="0">
          <w:tblGrid>
            <w:gridCol w:w="3677"/>
            <w:gridCol w:w="6099"/>
            <w:gridCol w:w="1985"/>
            <w:gridCol w:w="1417"/>
            <w:gridCol w:w="1559"/>
          </w:tblGrid>
        </w:tblGridChange>
      </w:tblGrid>
      <w:tr>
        <w:trPr>
          <w:cantSplit w:val="0"/>
          <w:tblHeader w:val="0"/>
        </w:trPr>
        <w:tc>
          <w:tcPr/>
          <w:p w:rsidR="00000000" w:rsidDel="00000000" w:rsidP="00000000" w:rsidRDefault="00000000" w:rsidRPr="00000000" w14:paraId="000001E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1E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1E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VYKDYTOJAI</w:t>
            </w:r>
          </w:p>
        </w:tc>
        <w:tc>
          <w:tcPr/>
          <w:p w:rsidR="00000000" w:rsidDel="00000000" w:rsidP="00000000" w:rsidRDefault="00000000" w:rsidRPr="00000000" w14:paraId="000001E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TERMINAI</w:t>
            </w:r>
          </w:p>
        </w:tc>
        <w:tc>
          <w:tcPr/>
          <w:p w:rsidR="00000000" w:rsidDel="00000000" w:rsidP="00000000" w:rsidRDefault="00000000" w:rsidRPr="00000000" w14:paraId="000001E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LĖŠOS IR IŠTEKLIAI</w:t>
            </w:r>
          </w:p>
        </w:tc>
      </w:tr>
      <w:tr>
        <w:trPr>
          <w:cantSplit w:val="0"/>
          <w:trHeight w:val="20" w:hRule="atLeast"/>
          <w:tblHeader w:val="0"/>
        </w:trPr>
        <w:tc>
          <w:tcPr>
            <w:vMerge w:val="restart"/>
          </w:tcPr>
          <w:p w:rsidR="00000000" w:rsidDel="00000000" w:rsidP="00000000" w:rsidRDefault="00000000" w:rsidRPr="00000000" w14:paraId="000001E6">
            <w:pPr>
              <w:numPr>
                <w:ilvl w:val="1"/>
                <w:numId w:val="3"/>
              </w:numPr>
              <w:pBdr>
                <w:top w:space="0" w:sz="0" w:val="nil"/>
                <w:left w:space="0" w:sz="0" w:val="nil"/>
                <w:bottom w:space="0" w:sz="0" w:val="nil"/>
                <w:right w:space="0" w:sz="0" w:val="nil"/>
                <w:between w:space="0" w:sz="0" w:val="nil"/>
              </w:pBdr>
              <w:spacing w:after="160" w:lineRule="auto"/>
              <w:ind w:left="720" w:hanging="360"/>
              <w:rPr>
                <w:rFonts w:ascii="Times New Roman" w:cs="Times New Roman" w:eastAsia="Times New Roman" w:hAnsi="Times New Roman"/>
                <w:i w:val="1"/>
                <w:color w:val="5b9bd5"/>
                <w:sz w:val="24"/>
                <w:szCs w:val="24"/>
              </w:rPr>
            </w:pPr>
            <w:r w:rsidDel="00000000" w:rsidR="00000000" w:rsidRPr="00000000">
              <w:rPr>
                <w:rFonts w:ascii="Times New Roman" w:cs="Times New Roman" w:eastAsia="Times New Roman" w:hAnsi="Times New Roman"/>
                <w:color w:val="000000"/>
                <w:sz w:val="24"/>
                <w:szCs w:val="24"/>
                <w:rtl w:val="0"/>
              </w:rPr>
              <w:t xml:space="preserve">Didinti gimnazijos darbuotojų kompetencijas dirbti su įvairių gebėjimų mokiniais.</w:t>
            </w: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Mokytojų, pagalbos specialistų, administracijos kvalifikacijos kėlimo poreikių tyrimas, kvalifikacijos kėlimo programos parengimas (13 priedas).</w:t>
            </w:r>
          </w:p>
        </w:tc>
        <w:tc>
          <w:tcPr/>
          <w:p w:rsidR="00000000" w:rsidDel="00000000" w:rsidP="00000000" w:rsidRDefault="00000000" w:rsidRPr="00000000" w14:paraId="000001E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1E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w:t>
            </w:r>
          </w:p>
        </w:tc>
        <w:tc>
          <w:tcPr/>
          <w:p w:rsidR="00000000" w:rsidDel="00000000" w:rsidP="00000000" w:rsidRDefault="00000000" w:rsidRPr="00000000" w14:paraId="000001E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20" w:hRule="atLeast"/>
          <w:tblHeader w:val="0"/>
        </w:trPr>
        <w:tc>
          <w:tcPr>
            <w:vMerge w:val="continue"/>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1E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Kvalifikacijos ir kompetencijų tobulinimas pagal gimnazijos numatytus kvalifikacijos tobulinimo prioritetus.</w:t>
            </w:r>
          </w:p>
        </w:tc>
        <w:tc>
          <w:tcPr/>
          <w:p w:rsidR="00000000" w:rsidDel="00000000" w:rsidP="00000000" w:rsidRDefault="00000000" w:rsidRPr="00000000" w14:paraId="000001E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Mokytojai, pagalbos specialistai, administracija</w:t>
            </w:r>
          </w:p>
        </w:tc>
        <w:tc>
          <w:tcPr/>
          <w:p w:rsidR="00000000" w:rsidDel="00000000" w:rsidP="00000000" w:rsidRDefault="00000000" w:rsidRPr="00000000" w14:paraId="000001E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1F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UP lėšos</w:t>
            </w:r>
          </w:p>
        </w:tc>
      </w:tr>
      <w:tr>
        <w:trPr>
          <w:cantSplit w:val="0"/>
          <w:trHeight w:val="20" w:hRule="atLeast"/>
          <w:tblHeader w:val="0"/>
        </w:trPr>
        <w:tc>
          <w:tcPr>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1F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Kvalifikacijos ir kompetencijų tobulinimas pagal individualius poreikius.</w:t>
            </w:r>
            <w:r w:rsidDel="00000000" w:rsidR="00000000" w:rsidRPr="00000000">
              <w:rPr>
                <w:rtl w:val="0"/>
              </w:rPr>
            </w:r>
          </w:p>
        </w:tc>
        <w:tc>
          <w:tcPr/>
          <w:p w:rsidR="00000000" w:rsidDel="00000000" w:rsidP="00000000" w:rsidRDefault="00000000" w:rsidRPr="00000000" w14:paraId="000001F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Mokytojai, pagalbos specialistai, administracija</w:t>
            </w:r>
          </w:p>
        </w:tc>
        <w:tc>
          <w:tcPr/>
          <w:p w:rsidR="00000000" w:rsidDel="00000000" w:rsidP="00000000" w:rsidRDefault="00000000" w:rsidRPr="00000000" w14:paraId="000001F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1F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UP lėšos</w:t>
            </w:r>
          </w:p>
        </w:tc>
      </w:tr>
      <w:tr>
        <w:trPr>
          <w:cantSplit w:val="0"/>
          <w:trHeight w:val="20" w:hRule="atLeast"/>
          <w:tblHeader w:val="0"/>
        </w:trPr>
        <w:tc>
          <w:tcPr>
            <w:vMerge w:val="continue"/>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1F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Mokytojų, pagalbos specialistų, administracijos kvalifikacijos kėlimo programos įgyvendinimo analizė.</w:t>
            </w:r>
          </w:p>
        </w:tc>
        <w:tc>
          <w:tcPr/>
          <w:p w:rsidR="00000000" w:rsidDel="00000000" w:rsidP="00000000" w:rsidRDefault="00000000" w:rsidRPr="00000000" w14:paraId="000001F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1F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Birželis,</w:t>
            </w:r>
          </w:p>
          <w:p w:rsidR="00000000" w:rsidDel="00000000" w:rsidP="00000000" w:rsidRDefault="00000000" w:rsidRPr="00000000" w14:paraId="000001F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gruodis</w:t>
            </w:r>
          </w:p>
        </w:tc>
        <w:tc>
          <w:tcPr/>
          <w:p w:rsidR="00000000" w:rsidDel="00000000" w:rsidP="00000000" w:rsidRDefault="00000000" w:rsidRPr="00000000" w14:paraId="000001F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20" w:hRule="atLeast"/>
          <w:tblHeader w:val="0"/>
        </w:trPr>
        <w:tc>
          <w:tcPr>
            <w:vMerge w:val="continue"/>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1F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Kolegialaus grįžtamojo ryšio sistemos įgyvendinimas: organizuojami metodiniai renginiai, skatinantys pasidalinimą informacija iš lankytų seminarų.</w:t>
            </w:r>
          </w:p>
        </w:tc>
        <w:tc>
          <w:tcPr>
            <w:shd w:fill="auto" w:val="clear"/>
          </w:tcPr>
          <w:p w:rsidR="00000000" w:rsidDel="00000000" w:rsidP="00000000" w:rsidRDefault="00000000" w:rsidRPr="00000000" w14:paraId="000001F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p w:rsidR="00000000" w:rsidDel="00000000" w:rsidP="00000000" w:rsidRDefault="00000000" w:rsidRPr="00000000" w14:paraId="000001F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0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841" w:hRule="atLeast"/>
          <w:tblHeader w:val="0"/>
        </w:trPr>
        <w:tc>
          <w:tcPr>
            <w:vMerge w:val="continue"/>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2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Gimnazijos bendruomenės sutelkimas mokymuisi, savianalizei, saviugdai ir asmeniniam tobulėjimui - mokytojų veiklos įsivertinimo anketų pildymas.</w:t>
            </w:r>
          </w:p>
        </w:tc>
        <w:tc>
          <w:tcPr>
            <w:shd w:fill="auto" w:val="clear"/>
          </w:tcPr>
          <w:p w:rsidR="00000000" w:rsidDel="00000000" w:rsidP="00000000" w:rsidRDefault="00000000" w:rsidRPr="00000000" w14:paraId="000002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p w:rsidR="00000000" w:rsidDel="00000000" w:rsidP="00000000" w:rsidRDefault="00000000" w:rsidRPr="00000000" w14:paraId="000002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shd w:fill="auto" w:val="clear"/>
          </w:tcPr>
          <w:p w:rsidR="00000000" w:rsidDel="00000000" w:rsidP="00000000" w:rsidRDefault="00000000" w:rsidRPr="00000000" w14:paraId="000002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Birželis, gruodis</w:t>
            </w:r>
          </w:p>
        </w:tc>
        <w:tc>
          <w:tcPr/>
          <w:p w:rsidR="00000000" w:rsidDel="00000000" w:rsidP="00000000" w:rsidRDefault="00000000" w:rsidRPr="00000000" w14:paraId="0000020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841" w:hRule="atLeast"/>
          <w:tblHeader w:val="0"/>
        </w:trPr>
        <w:tc>
          <w:tcPr>
            <w:vMerge w:val="continue"/>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Bendradarbiavimas su aukštosiomis mokyklomis ir socialiniais partneriais: dalyvavimas organizuojamose konferencijose, seminaruose, mokymuose ir kituose pedagogų profesinio tobulinimo renginiuose.</w:t>
            </w:r>
          </w:p>
        </w:tc>
        <w:tc>
          <w:tcPr>
            <w:shd w:fill="auto" w:val="clear"/>
          </w:tcPr>
          <w:p w:rsidR="00000000" w:rsidDel="00000000" w:rsidP="00000000" w:rsidRDefault="00000000" w:rsidRPr="00000000" w14:paraId="000002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p w:rsidR="00000000" w:rsidDel="00000000" w:rsidP="00000000" w:rsidRDefault="00000000" w:rsidRPr="00000000" w14:paraId="0000020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0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232" w:hRule="atLeast"/>
          <w:tblHeader w:val="0"/>
        </w:trPr>
        <w:tc>
          <w:tcPr>
            <w:gridSpan w:val="5"/>
            <w:tcBorders>
              <w:right w:color="000000" w:space="0" w:sz="4" w:val="single"/>
            </w:tcBorders>
          </w:tcPr>
          <w:p w:rsidR="00000000" w:rsidDel="00000000" w:rsidP="00000000" w:rsidRDefault="00000000" w:rsidRPr="00000000" w14:paraId="000002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 Mokytojai kels kvalifikaciją pagal savo poreikius, stiprės gimnazijos darbuotojų komanda.</w:t>
            </w:r>
          </w:p>
          <w:p w:rsidR="00000000" w:rsidDel="00000000" w:rsidP="00000000" w:rsidRDefault="00000000" w:rsidRPr="00000000" w14:paraId="0000020D">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Kasmet atliekama kvalifikacijos kėlimo poreikių analizė ir atnaujinama programa.</w:t>
            </w:r>
          </w:p>
          <w:p w:rsidR="00000000" w:rsidDel="00000000" w:rsidP="00000000" w:rsidRDefault="00000000" w:rsidRPr="00000000" w14:paraId="0000020E">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Daugiau nei 50% mokytojų sudaryta galimybė tenkinti individualius kvalifikacijos kėlimo poreikius.</w:t>
            </w:r>
          </w:p>
        </w:tc>
      </w:tr>
      <w:tr>
        <w:trPr>
          <w:cantSplit w:val="0"/>
          <w:tblHeader w:val="0"/>
        </w:trPr>
        <w:tc>
          <w:tcPr>
            <w:vMerge w:val="restart"/>
          </w:tcPr>
          <w:p w:rsidR="00000000" w:rsidDel="00000000" w:rsidP="00000000" w:rsidRDefault="00000000" w:rsidRPr="00000000" w14:paraId="00000213">
            <w:pPr>
              <w:numPr>
                <w:ilvl w:val="1"/>
                <w:numId w:val="3"/>
              </w:numPr>
              <w:pBdr>
                <w:top w:space="0" w:sz="0" w:val="nil"/>
                <w:left w:space="0" w:sz="0" w:val="nil"/>
                <w:bottom w:space="0" w:sz="0" w:val="nil"/>
                <w:right w:space="0" w:sz="0" w:val="nil"/>
                <w:between w:space="0" w:sz="0" w:val="nil"/>
              </w:pBdr>
              <w:spacing w:after="1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Skatinti mokytojų, specialistų lyderystę, iniciatyvumą, profesinį dialogą.</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200" w:lineRule="auto"/>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1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Metodinė gerosios patirties sklaidos diena „Dirbtinis intelektas – į pagalbą mokytojui“.</w:t>
            </w:r>
          </w:p>
        </w:tc>
        <w:tc>
          <w:tcPr/>
          <w:p w:rsidR="00000000" w:rsidDel="00000000" w:rsidP="00000000" w:rsidRDefault="00000000" w:rsidRPr="00000000" w14:paraId="0000021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p w:rsidR="00000000" w:rsidDel="00000000" w:rsidP="00000000" w:rsidRDefault="00000000" w:rsidRPr="00000000" w14:paraId="0000021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21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Balandis</w:t>
            </w:r>
          </w:p>
        </w:tc>
        <w:tc>
          <w:tcPr/>
          <w:p w:rsidR="00000000" w:rsidDel="00000000" w:rsidP="00000000" w:rsidRDefault="00000000" w:rsidRPr="00000000" w14:paraId="0000021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blHeader w:val="0"/>
        </w:trPr>
        <w:tc>
          <w:tcPr>
            <w:vMerge w:val="continue"/>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Profesiniai  dialogai „Mokinių motyvaciją ir savivaldumą mokantis skatinantis grįžtamasis ryšys“.</w:t>
            </w:r>
          </w:p>
        </w:tc>
        <w:tc>
          <w:tcPr/>
          <w:p w:rsidR="00000000" w:rsidDel="00000000" w:rsidP="00000000" w:rsidRDefault="00000000" w:rsidRPr="00000000" w14:paraId="0000021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p w:rsidR="00000000" w:rsidDel="00000000" w:rsidP="00000000" w:rsidRDefault="00000000" w:rsidRPr="00000000" w14:paraId="0000021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2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Lapkritis</w:t>
            </w:r>
          </w:p>
        </w:tc>
        <w:tc>
          <w:tcPr/>
          <w:p w:rsidR="00000000" w:rsidDel="00000000" w:rsidP="00000000" w:rsidRDefault="00000000" w:rsidRPr="00000000" w14:paraId="0000021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blHeader w:val="0"/>
        </w:trPr>
        <w:tc>
          <w:tcPr>
            <w:vMerge w:val="continue"/>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2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Mokytojų skatinimas rašyti ir teikti paraiškas tarptautiniams projektams. </w:t>
            </w:r>
          </w:p>
        </w:tc>
        <w:tc>
          <w:tcPr/>
          <w:p w:rsidR="00000000" w:rsidDel="00000000" w:rsidP="00000000" w:rsidRDefault="00000000" w:rsidRPr="00000000" w14:paraId="0000022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p w:rsidR="00000000" w:rsidDel="00000000" w:rsidP="00000000" w:rsidRDefault="00000000" w:rsidRPr="00000000" w14:paraId="0000022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22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w:t>
            </w:r>
          </w:p>
          <w:p w:rsidR="00000000" w:rsidDel="00000000" w:rsidP="00000000" w:rsidRDefault="00000000" w:rsidRPr="00000000" w14:paraId="0000022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gruodis</w:t>
            </w:r>
          </w:p>
        </w:tc>
        <w:tc>
          <w:tcPr/>
          <w:p w:rsidR="00000000" w:rsidDel="00000000" w:rsidP="00000000" w:rsidRDefault="00000000" w:rsidRPr="00000000" w14:paraId="0000022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1916.48046875" w:hRule="atLeast"/>
          <w:tblHeader w:val="0"/>
        </w:trPr>
        <w:tc>
          <w:tcPr>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2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Kolegialaus grįžtamojo ryšio sistemos įgyvendinimas: </w:t>
            </w:r>
          </w:p>
          <w:p w:rsidR="00000000" w:rsidDel="00000000" w:rsidP="00000000" w:rsidRDefault="00000000" w:rsidRPr="00000000" w14:paraId="0000022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gerosios patirties sklaidos mėnuo (kolegų pamokų stebėjimas ir aptarimas);</w:t>
            </w:r>
          </w:p>
          <w:p w:rsidR="00000000" w:rsidDel="00000000" w:rsidP="00000000" w:rsidRDefault="00000000" w:rsidRPr="00000000" w14:paraId="0000022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seminaruose ir mokymuose, konferencijose įgytų žinių mainų iniciavimas; </w:t>
            </w:r>
          </w:p>
          <w:p w:rsidR="00000000" w:rsidDel="00000000" w:rsidP="00000000" w:rsidRDefault="00000000" w:rsidRPr="00000000" w14:paraId="0000022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atvirų, integruotų pamokų organizavimas.</w:t>
            </w:r>
          </w:p>
        </w:tc>
        <w:tc>
          <w:tcPr/>
          <w:p w:rsidR="00000000" w:rsidDel="00000000" w:rsidP="00000000" w:rsidRDefault="00000000" w:rsidRPr="00000000" w14:paraId="0000022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p w:rsidR="00000000" w:rsidDel="00000000" w:rsidP="00000000" w:rsidRDefault="00000000" w:rsidRPr="00000000" w14:paraId="0000022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22E">
            <w:pP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2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Spalis</w:t>
            </w:r>
          </w:p>
          <w:p w:rsidR="00000000" w:rsidDel="00000000" w:rsidP="00000000" w:rsidRDefault="00000000" w:rsidRPr="00000000" w14:paraId="00000230">
            <w:pP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31">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w:t>
            </w:r>
          </w:p>
          <w:p w:rsidR="00000000" w:rsidDel="00000000" w:rsidP="00000000" w:rsidRDefault="00000000" w:rsidRPr="00000000" w14:paraId="0000023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gruodis</w:t>
            </w:r>
          </w:p>
          <w:p w:rsidR="00000000" w:rsidDel="00000000" w:rsidP="00000000" w:rsidRDefault="00000000" w:rsidRPr="00000000" w14:paraId="0000023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w:t>
            </w:r>
          </w:p>
          <w:p w:rsidR="00000000" w:rsidDel="00000000" w:rsidP="00000000" w:rsidRDefault="00000000" w:rsidRPr="00000000" w14:paraId="0000023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gruodis</w:t>
            </w:r>
          </w:p>
        </w:tc>
        <w:tc>
          <w:tcPr/>
          <w:p w:rsidR="00000000" w:rsidDel="00000000" w:rsidP="00000000" w:rsidRDefault="00000000" w:rsidRPr="00000000" w14:paraId="0000023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748" w:hRule="atLeast"/>
          <w:tblHeader w:val="0"/>
        </w:trPr>
        <w:tc>
          <w:tcPr>
            <w:vMerge w:val="continue"/>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3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Ugdymo proceso aprūpinimo IT, skaitmeninėmis mokymo priemonėmis bei licencijomis aptarimas ir siūlymų teikimas metodinėse grupėse.</w:t>
            </w:r>
          </w:p>
        </w:tc>
        <w:tc>
          <w:tcPr/>
          <w:p w:rsidR="00000000" w:rsidDel="00000000" w:rsidP="00000000" w:rsidRDefault="00000000" w:rsidRPr="00000000" w14:paraId="0000023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tc>
        <w:tc>
          <w:tcPr/>
          <w:p w:rsidR="00000000" w:rsidDel="00000000" w:rsidP="00000000" w:rsidRDefault="00000000" w:rsidRPr="00000000" w14:paraId="0000023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Vasaris</w:t>
            </w:r>
          </w:p>
        </w:tc>
        <w:tc>
          <w:tcPr/>
          <w:p w:rsidR="00000000" w:rsidDel="00000000" w:rsidP="00000000" w:rsidRDefault="00000000" w:rsidRPr="00000000" w14:paraId="0000023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rHeight w:val="645" w:hRule="atLeast"/>
          <w:tblHeader w:val="0"/>
        </w:trPr>
        <w:tc>
          <w:tcPr>
            <w:vMerge w:val="continue"/>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p w:rsidR="00000000" w:rsidDel="00000000" w:rsidP="00000000" w:rsidRDefault="00000000" w:rsidRPr="00000000" w14:paraId="0000023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Veiklų, skirtų skatinti  mokytojų, specialistų lyderystę, iniciatyvumą, profesinį dialogą, efektyvumo aptarimas.</w:t>
            </w:r>
          </w:p>
        </w:tc>
        <w:tc>
          <w:tcPr/>
          <w:p w:rsidR="00000000" w:rsidDel="00000000" w:rsidP="00000000" w:rsidRDefault="00000000" w:rsidRPr="00000000" w14:paraId="0000023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A.Goberienė</w:t>
            </w:r>
          </w:p>
        </w:tc>
        <w:tc>
          <w:tcPr/>
          <w:p w:rsidR="00000000" w:rsidDel="00000000" w:rsidP="00000000" w:rsidRDefault="00000000" w:rsidRPr="00000000" w14:paraId="000002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Lapkritis - gruodis</w:t>
            </w:r>
          </w:p>
        </w:tc>
        <w:tc>
          <w:tcPr/>
          <w:p w:rsidR="00000000" w:rsidDel="00000000" w:rsidP="00000000" w:rsidRDefault="00000000" w:rsidRPr="00000000" w14:paraId="0000023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Žmogiškieji</w:t>
            </w:r>
          </w:p>
        </w:tc>
      </w:tr>
      <w:tr>
        <w:trPr>
          <w:cantSplit w:val="0"/>
          <w:tblHeader w:val="0"/>
        </w:trPr>
        <w:tc>
          <w:tcPr>
            <w:gridSpan w:val="5"/>
            <w:tcBorders>
              <w:right w:color="000000" w:space="0" w:sz="4" w:val="single"/>
            </w:tcBorders>
          </w:tcPr>
          <w:p w:rsidR="00000000" w:rsidDel="00000000" w:rsidP="00000000" w:rsidRDefault="00000000" w:rsidRPr="00000000" w14:paraId="000002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241">
            <w:p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Daugiau nei 20% mokytojų gimnazijoje vykdo projektines veiklas (mokyklos, rajono, respublikos lygmens ar tarptautinius). </w:t>
            </w:r>
          </w:p>
          <w:p w:rsidR="00000000" w:rsidDel="00000000" w:rsidP="00000000" w:rsidRDefault="00000000" w:rsidRPr="00000000" w14:paraId="00000242">
            <w:p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Profesiniuose dialoguose dalyvauja daugiau nei 95% mokytojų.</w:t>
            </w:r>
          </w:p>
        </w:tc>
      </w:tr>
    </w:tbl>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pStyle w:val="Heading2"/>
        <w:rPr>
          <w:rFonts w:ascii="Times New Roman" w:cs="Times New Roman" w:eastAsia="Times New Roman" w:hAnsi="Times New Roman"/>
          <w:b w:val="1"/>
          <w:color w:val="000000"/>
          <w:sz w:val="24"/>
          <w:szCs w:val="24"/>
        </w:rPr>
      </w:pPr>
      <w:bookmarkStart w:colFirst="0" w:colLast="0" w:name="_heading=h.z337ya" w:id="11"/>
      <w:bookmarkEnd w:id="11"/>
      <w:r w:rsidDel="00000000" w:rsidR="00000000" w:rsidRPr="00000000">
        <w:rPr>
          <w:rFonts w:ascii="Times New Roman" w:cs="Times New Roman" w:eastAsia="Times New Roman" w:hAnsi="Times New Roman"/>
          <w:b w:val="1"/>
          <w:color w:val="000000"/>
          <w:sz w:val="24"/>
          <w:szCs w:val="24"/>
          <w:rtl w:val="0"/>
        </w:rPr>
        <w:t xml:space="preserve">4 TIKSLAS. Pedagogų, specialistų paieška ir pritraukimas į gimnaziją.</w:t>
      </w:r>
    </w:p>
    <w:p w:rsidR="00000000" w:rsidDel="00000000" w:rsidP="00000000" w:rsidRDefault="00000000" w:rsidRPr="00000000" w14:paraId="00000249">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Rezultatas: </w:t>
      </w:r>
    </w:p>
    <w:p w:rsidR="00000000" w:rsidDel="00000000" w:rsidP="00000000" w:rsidRDefault="00000000" w:rsidRPr="00000000" w14:paraId="0000024A">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Gimnazijoje dirba tik tinkamą kvalifikaciją turintys specialistai.</w:t>
      </w:r>
    </w:p>
    <w:p w:rsidR="00000000" w:rsidDel="00000000" w:rsidP="00000000" w:rsidRDefault="00000000" w:rsidRPr="00000000" w14:paraId="0000024B">
      <w:pPr>
        <w:spacing w:after="0" w:lineRule="auto"/>
        <w:ind w:left="360" w:firstLine="0"/>
        <w:rPr>
          <w:rFonts w:ascii="Times New Roman" w:cs="Times New Roman" w:eastAsia="Times New Roman" w:hAnsi="Times New Roman"/>
          <w:color w:val="c1357a"/>
          <w:sz w:val="24"/>
          <w:szCs w:val="24"/>
        </w:rPr>
      </w:pPr>
      <w:r w:rsidDel="00000000" w:rsidR="00000000" w:rsidRPr="00000000">
        <w:rPr>
          <w:rtl w:val="0"/>
        </w:rPr>
      </w:r>
    </w:p>
    <w:tbl>
      <w:tblPr>
        <w:tblStyle w:val="Table5"/>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9"/>
        <w:gridCol w:w="6097"/>
        <w:gridCol w:w="1985"/>
        <w:gridCol w:w="1417"/>
        <w:gridCol w:w="1559"/>
        <w:tblGridChange w:id="0">
          <w:tblGrid>
            <w:gridCol w:w="3679"/>
            <w:gridCol w:w="6097"/>
            <w:gridCol w:w="1985"/>
            <w:gridCol w:w="1417"/>
            <w:gridCol w:w="1559"/>
          </w:tblGrid>
        </w:tblGridChange>
      </w:tblGrid>
      <w:tr>
        <w:trPr>
          <w:cantSplit w:val="0"/>
          <w:tblHeader w:val="0"/>
        </w:trPr>
        <w:tc>
          <w:tcPr/>
          <w:p w:rsidR="00000000" w:rsidDel="00000000" w:rsidP="00000000" w:rsidRDefault="00000000" w:rsidRPr="00000000" w14:paraId="0000024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24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24E">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VYKDYTOJAI</w:t>
            </w:r>
          </w:p>
        </w:tc>
        <w:tc>
          <w:tcPr/>
          <w:p w:rsidR="00000000" w:rsidDel="00000000" w:rsidP="00000000" w:rsidRDefault="00000000" w:rsidRPr="00000000" w14:paraId="0000024F">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TERMINAI</w:t>
            </w:r>
          </w:p>
        </w:tc>
        <w:tc>
          <w:tcPr/>
          <w:p w:rsidR="00000000" w:rsidDel="00000000" w:rsidP="00000000" w:rsidRDefault="00000000" w:rsidRPr="00000000" w14:paraId="0000025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LĖŠOS IR IŠTEKLIAI</w:t>
            </w:r>
          </w:p>
        </w:tc>
      </w:tr>
      <w:tr>
        <w:trPr>
          <w:cantSplit w:val="0"/>
          <w:trHeight w:val="20" w:hRule="atLeast"/>
          <w:tblHeader w:val="0"/>
        </w:trPr>
        <w:tc>
          <w:tcPr>
            <w:vMerge w:val="restart"/>
          </w:tcPr>
          <w:p w:rsidR="00000000" w:rsidDel="00000000" w:rsidP="00000000" w:rsidRDefault="00000000" w:rsidRPr="00000000" w14:paraId="000002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Vykdyti specialistų, mokytojų, darbuotojų poreikio monitoringą, tikslingai bendradarbiauti su socialiniais partneriais pritraukiant naujus reikalingus specialistus.</w:t>
            </w:r>
          </w:p>
        </w:tc>
        <w:tc>
          <w:tcPr/>
          <w:p w:rsidR="00000000" w:rsidDel="00000000" w:rsidP="00000000" w:rsidRDefault="00000000" w:rsidRPr="00000000" w14:paraId="0000025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Vykdoma gimnazijos mokytojų darbo stažo ir faktinio arba numatomo jų išėjimo į pensiją analizė ir poreikių monitoringas 2025–2030 m. laikotarpiu.</w:t>
            </w:r>
            <w:r w:rsidDel="00000000" w:rsidR="00000000" w:rsidRPr="00000000">
              <w:rPr>
                <w:rtl w:val="0"/>
              </w:rPr>
            </w:r>
          </w:p>
        </w:tc>
        <w:tc>
          <w:tcPr/>
          <w:p w:rsidR="00000000" w:rsidDel="00000000" w:rsidP="00000000" w:rsidRDefault="00000000" w:rsidRPr="00000000" w14:paraId="000002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V.Vitkauskas</w:t>
            </w:r>
          </w:p>
          <w:p w:rsidR="00000000" w:rsidDel="00000000" w:rsidP="00000000" w:rsidRDefault="00000000" w:rsidRPr="00000000" w14:paraId="000002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D.Dulinskienė</w:t>
            </w:r>
          </w:p>
        </w:tc>
        <w:tc>
          <w:tcPr/>
          <w:p w:rsidR="00000000" w:rsidDel="00000000" w:rsidP="00000000" w:rsidRDefault="00000000" w:rsidRPr="00000000" w14:paraId="000002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w:t>
            </w:r>
          </w:p>
        </w:tc>
        <w:tc>
          <w:tcPr/>
          <w:p w:rsidR="00000000" w:rsidDel="00000000" w:rsidP="00000000" w:rsidRDefault="00000000" w:rsidRPr="00000000" w14:paraId="000002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1280.5214843750002" w:hRule="atLeast"/>
          <w:tblHeader w:val="0"/>
        </w:trPr>
        <w:tc>
          <w:tcPr>
            <w:vMerge w:val="continue"/>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Bendradarbiavimas su VDU Švietimo akademija:</w:t>
            </w:r>
          </w:p>
          <w:p w:rsidR="00000000" w:rsidDel="00000000" w:rsidP="00000000" w:rsidRDefault="00000000" w:rsidRPr="00000000" w14:paraId="000002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pedagoginei praktikai atlikti gimnazijoje sąlygų sudarymas;</w:t>
            </w:r>
            <w:r w:rsidDel="00000000" w:rsidR="00000000" w:rsidRPr="00000000">
              <w:rPr>
                <w:rtl w:val="0"/>
              </w:rPr>
            </w:r>
          </w:p>
          <w:p w:rsidR="00000000" w:rsidDel="00000000" w:rsidP="00000000" w:rsidRDefault="00000000" w:rsidRPr="00000000" w14:paraId="000002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dalyvavimas bendruose renginiuose.</w:t>
            </w:r>
            <w:r w:rsidDel="00000000" w:rsidR="00000000" w:rsidRPr="00000000">
              <w:rPr>
                <w:rtl w:val="0"/>
              </w:rPr>
            </w:r>
          </w:p>
        </w:tc>
        <w:tc>
          <w:tcPr/>
          <w:p w:rsidR="00000000" w:rsidDel="00000000" w:rsidP="00000000" w:rsidRDefault="00000000" w:rsidRPr="00000000" w14:paraId="000002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V.Vitkauskas</w:t>
            </w:r>
          </w:p>
        </w:tc>
        <w:tc>
          <w:tcPr/>
          <w:p w:rsidR="00000000" w:rsidDel="00000000" w:rsidP="00000000" w:rsidRDefault="00000000" w:rsidRPr="00000000" w14:paraId="000002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2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p w:rsidR="00000000" w:rsidDel="00000000" w:rsidP="00000000" w:rsidRDefault="00000000" w:rsidRPr="00000000" w14:paraId="0000025E">
            <w:pPr>
              <w:rPr>
                <w:rFonts w:ascii="Times New Roman" w:cs="Times New Roman" w:eastAsia="Times New Roman" w:hAnsi="Times New Roman"/>
                <w:sz w:val="24"/>
                <w:szCs w:val="24"/>
              </w:rPr>
            </w:pPr>
            <w:r w:rsidDel="00000000" w:rsidR="00000000" w:rsidRPr="00000000">
              <w:rPr>
                <w:rtl w:val="0"/>
              </w:rPr>
            </w:r>
          </w:p>
        </w:tc>
      </w:tr>
      <w:tr>
        <w:trPr>
          <w:cantSplit w:val="0"/>
          <w:trHeight w:val="232" w:hRule="atLeast"/>
          <w:tblHeader w:val="0"/>
        </w:trPr>
        <w:tc>
          <w:tcPr>
            <w:gridSpan w:val="5"/>
            <w:tcBorders>
              <w:right w:color="000000" w:space="0" w:sz="4" w:val="single"/>
            </w:tcBorders>
          </w:tcPr>
          <w:p w:rsidR="00000000" w:rsidDel="00000000" w:rsidP="00000000" w:rsidRDefault="00000000" w:rsidRPr="00000000" w14:paraId="000002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260">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Parengta specialistų, mokytojų, darbuotojų poreikio analizė 2023-2028 metams.</w:t>
            </w:r>
          </w:p>
          <w:p w:rsidR="00000000" w:rsidDel="00000000" w:rsidP="00000000" w:rsidRDefault="00000000" w:rsidRPr="00000000" w14:paraId="00000261">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Pagal poreikį įdarbintas pakankamas naujų kvalifikuotų darbuotojų skaičius.</w:t>
            </w:r>
          </w:p>
        </w:tc>
      </w:tr>
      <w:tr>
        <w:trPr>
          <w:cantSplit w:val="0"/>
          <w:tblHeader w:val="0"/>
        </w:trPr>
        <w:tc>
          <w:tcPr>
            <w:vMerge w:val="restart"/>
          </w:tcPr>
          <w:p w:rsidR="00000000" w:rsidDel="00000000" w:rsidP="00000000" w:rsidRDefault="00000000" w:rsidRPr="00000000" w14:paraId="000002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Orientuoti mokinius, bendruomenės jaunimą rinktis pedagogo profesiją.</w:t>
            </w:r>
          </w:p>
        </w:tc>
        <w:tc>
          <w:tcPr/>
          <w:p w:rsidR="00000000" w:rsidDel="00000000" w:rsidP="00000000" w:rsidRDefault="00000000" w:rsidRPr="00000000" w14:paraId="0000026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Ugdymo karjerai paslaugų teikimas. Mokinių skatinimas dalyvauti „Jaunojo pedagogo“ klubo veikloje. </w:t>
            </w:r>
          </w:p>
        </w:tc>
        <w:tc>
          <w:tcPr/>
          <w:p w:rsidR="00000000" w:rsidDel="00000000" w:rsidP="00000000" w:rsidRDefault="00000000" w:rsidRPr="00000000" w14:paraId="0000026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G.Orintienė</w:t>
            </w:r>
          </w:p>
          <w:p w:rsidR="00000000" w:rsidDel="00000000" w:rsidP="00000000" w:rsidRDefault="00000000" w:rsidRPr="00000000" w14:paraId="0000026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L.Mišeikienė</w:t>
            </w:r>
          </w:p>
        </w:tc>
        <w:tc>
          <w:tcPr/>
          <w:p w:rsidR="00000000" w:rsidDel="00000000" w:rsidP="00000000" w:rsidRDefault="00000000" w:rsidRPr="00000000" w14:paraId="0000026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6B">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Org.technika, žmogiškieji ištekliai</w:t>
            </w:r>
          </w:p>
        </w:tc>
      </w:tr>
      <w:tr>
        <w:trPr>
          <w:cantSplit w:val="0"/>
          <w:tblHeader w:val="0"/>
        </w:trPr>
        <w:tc>
          <w:tcPr>
            <w:vMerge w:val="continue"/>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2"/>
                <w:szCs w:val="22"/>
              </w:rPr>
            </w:pPr>
            <w:r w:rsidDel="00000000" w:rsidR="00000000" w:rsidRPr="00000000">
              <w:rPr>
                <w:rtl w:val="0"/>
              </w:rPr>
            </w:r>
          </w:p>
        </w:tc>
        <w:tc>
          <w:tcPr/>
          <w:p w:rsidR="00000000" w:rsidDel="00000000" w:rsidP="00000000" w:rsidRDefault="00000000" w:rsidRPr="00000000" w14:paraId="0000026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Socialinės partnerystės su Kauno rajono švietimo įstaigomis dėl sėkmingos „Jaunojo pedagogo“ klubo veiklos užtikrinimas.</w:t>
            </w:r>
            <w:r w:rsidDel="00000000" w:rsidR="00000000" w:rsidRPr="00000000">
              <w:rPr>
                <w:rtl w:val="0"/>
              </w:rPr>
            </w:r>
          </w:p>
        </w:tc>
        <w:tc>
          <w:tcPr/>
          <w:p w:rsidR="00000000" w:rsidDel="00000000" w:rsidP="00000000" w:rsidRDefault="00000000" w:rsidRPr="00000000" w14:paraId="0000026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L.Žilinskienė</w:t>
            </w:r>
          </w:p>
        </w:tc>
        <w:tc>
          <w:tcPr/>
          <w:p w:rsidR="00000000" w:rsidDel="00000000" w:rsidP="00000000" w:rsidRDefault="00000000" w:rsidRPr="00000000" w14:paraId="0000026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blHeader w:val="0"/>
        </w:trPr>
        <w:tc>
          <w:tcPr>
            <w:vMerge w:val="continue"/>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2">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Lietuvos Junior Achievement šešėliavimo programos vykdymas. </w:t>
            </w:r>
          </w:p>
        </w:tc>
        <w:tc>
          <w:tcPr/>
          <w:p w:rsidR="00000000" w:rsidDel="00000000" w:rsidP="00000000" w:rsidRDefault="00000000" w:rsidRPr="00000000" w14:paraId="0000027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G.Orintienė</w:t>
            </w:r>
          </w:p>
        </w:tc>
        <w:tc>
          <w:tcPr/>
          <w:p w:rsidR="00000000" w:rsidDel="00000000" w:rsidP="00000000" w:rsidRDefault="00000000" w:rsidRPr="00000000" w14:paraId="00000274">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spalis - gruodis</w:t>
            </w:r>
          </w:p>
        </w:tc>
        <w:tc>
          <w:tcPr/>
          <w:p w:rsidR="00000000" w:rsidDel="00000000" w:rsidP="00000000" w:rsidRDefault="00000000" w:rsidRPr="00000000" w14:paraId="00000275">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Org.technika, žmogiškieji ištekliai</w:t>
            </w:r>
          </w:p>
        </w:tc>
      </w:tr>
      <w:tr>
        <w:trPr>
          <w:cantSplit w:val="0"/>
          <w:tblHeader w:val="0"/>
        </w:trPr>
        <w:tc>
          <w:tcPr>
            <w:vMerge w:val="continue"/>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2"/>
                <w:szCs w:val="22"/>
              </w:rPr>
            </w:pPr>
            <w:r w:rsidDel="00000000" w:rsidR="00000000" w:rsidRPr="00000000">
              <w:rPr>
                <w:rtl w:val="0"/>
              </w:rPr>
            </w:r>
          </w:p>
        </w:tc>
        <w:tc>
          <w:tcPr/>
          <w:p w:rsidR="00000000" w:rsidDel="00000000" w:rsidP="00000000" w:rsidRDefault="00000000" w:rsidRPr="00000000" w14:paraId="00000277">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„Jaunojo pedagogo“ klubo narių supažindinimas su gimnazijos bibliotekoje turima literatūra: lietuvių pedagogine klasika ir klasikais, užsienio pedagogų bei psichologų  leidiniais. </w:t>
            </w:r>
          </w:p>
        </w:tc>
        <w:tc>
          <w:tcPr/>
          <w:p w:rsidR="00000000" w:rsidDel="00000000" w:rsidP="00000000" w:rsidRDefault="00000000" w:rsidRPr="00000000" w14:paraId="00000278">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 Raudaitienė</w:t>
            </w:r>
          </w:p>
        </w:tc>
        <w:tc>
          <w:tcPr/>
          <w:p w:rsidR="00000000" w:rsidDel="00000000" w:rsidP="00000000" w:rsidRDefault="00000000" w:rsidRPr="00000000" w14:paraId="00000279">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885" w:hRule="atLeast"/>
          <w:tblHeader w:val="0"/>
        </w:trPr>
        <w:tc>
          <w:tcPr>
            <w:vMerge w:val="continue"/>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Bendradarbiavimas su VDU Švietimo akademija:</w:t>
            </w:r>
          </w:p>
          <w:p w:rsidR="00000000" w:rsidDel="00000000" w:rsidP="00000000" w:rsidRDefault="00000000" w:rsidRPr="00000000" w14:paraId="000002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programų, projektų, skirtų mokinių orientavimui, rengimui studijoms įgyvendinimas gimnazijoje.</w:t>
            </w:r>
            <w:r w:rsidDel="00000000" w:rsidR="00000000" w:rsidRPr="00000000">
              <w:rPr>
                <w:rtl w:val="0"/>
              </w:rPr>
            </w:r>
          </w:p>
        </w:tc>
        <w:tc>
          <w:tcPr/>
          <w:p w:rsidR="00000000" w:rsidDel="00000000" w:rsidP="00000000" w:rsidRDefault="00000000" w:rsidRPr="00000000" w14:paraId="0000027E">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L.Mišeikienė</w:t>
            </w:r>
          </w:p>
          <w:p w:rsidR="00000000" w:rsidDel="00000000" w:rsidP="00000000" w:rsidRDefault="00000000" w:rsidRPr="00000000" w14:paraId="0000027F">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G.Orintienė</w:t>
            </w:r>
          </w:p>
        </w:tc>
        <w:tc>
          <w:tcPr/>
          <w:p w:rsidR="00000000" w:rsidDel="00000000" w:rsidP="00000000" w:rsidRDefault="00000000" w:rsidRPr="00000000" w14:paraId="0000028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Sausis - gruodis</w:t>
            </w:r>
          </w:p>
        </w:tc>
        <w:tc>
          <w:tcPr/>
          <w:p w:rsidR="00000000" w:rsidDel="00000000" w:rsidP="00000000" w:rsidRDefault="00000000" w:rsidRPr="00000000" w14:paraId="000002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blHeader w:val="0"/>
        </w:trPr>
        <w:tc>
          <w:tcPr>
            <w:gridSpan w:val="5"/>
            <w:tcBorders>
              <w:right w:color="000000" w:space="0" w:sz="4" w:val="single"/>
            </w:tcBorders>
          </w:tcPr>
          <w:p w:rsidR="00000000" w:rsidDel="00000000" w:rsidP="00000000" w:rsidRDefault="00000000" w:rsidRPr="00000000" w14:paraId="000002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283">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1 ar daugiau gimnazijos abiturientų pasirinks pedagogo arba pagalbos mokiniui specialisto profesiją. </w:t>
            </w:r>
          </w:p>
        </w:tc>
      </w:tr>
    </w:tbl>
    <w:p w:rsidR="00000000" w:rsidDel="00000000" w:rsidP="00000000" w:rsidRDefault="00000000" w:rsidRPr="00000000" w14:paraId="00000288">
      <w:pPr>
        <w:pStyle w:val="Heading2"/>
        <w:rPr>
          <w:rFonts w:ascii="Times New Roman" w:cs="Times New Roman" w:eastAsia="Times New Roman" w:hAnsi="Times New Roman"/>
          <w:b w:val="1"/>
          <w:color w:val="000000"/>
          <w:sz w:val="24"/>
          <w:szCs w:val="24"/>
        </w:rPr>
      </w:pPr>
      <w:bookmarkStart w:colFirst="0" w:colLast="0" w:name="_heading=h.3j2qqm3" w:id="12"/>
      <w:bookmarkEnd w:id="12"/>
      <w:r w:rsidDel="00000000" w:rsidR="00000000" w:rsidRPr="00000000">
        <w:rPr>
          <w:rtl w:val="0"/>
        </w:rPr>
      </w:r>
    </w:p>
    <w:p w:rsidR="00000000" w:rsidDel="00000000" w:rsidP="00000000" w:rsidRDefault="00000000" w:rsidRPr="00000000" w14:paraId="00000289">
      <w:pPr>
        <w:pStyle w:val="Heading2"/>
        <w:rPr>
          <w:rFonts w:ascii="Times New Roman" w:cs="Times New Roman" w:eastAsia="Times New Roman" w:hAnsi="Times New Roman"/>
          <w:b w:val="1"/>
          <w:color w:val="000000"/>
          <w:sz w:val="24"/>
          <w:szCs w:val="24"/>
        </w:rPr>
      </w:pPr>
      <w:bookmarkStart w:colFirst="0" w:colLast="0" w:name="_heading=h.2s8eyo1" w:id="13"/>
      <w:bookmarkEnd w:id="13"/>
      <w:r w:rsidDel="00000000" w:rsidR="00000000" w:rsidRPr="00000000">
        <w:rPr>
          <w:rFonts w:ascii="Times New Roman" w:cs="Times New Roman" w:eastAsia="Times New Roman" w:hAnsi="Times New Roman"/>
          <w:b w:val="1"/>
          <w:color w:val="000000"/>
          <w:sz w:val="24"/>
          <w:szCs w:val="24"/>
          <w:rtl w:val="0"/>
        </w:rPr>
        <w:t xml:space="preserve">5 TIKSLAS. Ugdymo(si) priemonių, išteklių, materialinės bazės modernizavimas ir panaudojimas.</w:t>
      </w:r>
    </w:p>
    <w:p w:rsidR="00000000" w:rsidDel="00000000" w:rsidP="00000000" w:rsidRDefault="00000000" w:rsidRPr="00000000" w14:paraId="0000028A">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Rezultatas: </w:t>
      </w:r>
    </w:p>
    <w:p w:rsidR="00000000" w:rsidDel="00000000" w:rsidP="00000000" w:rsidRDefault="00000000" w:rsidRPr="00000000" w14:paraId="0000028B">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Atnaujinta IKT įranga. </w:t>
      </w:r>
    </w:p>
    <w:p w:rsidR="00000000" w:rsidDel="00000000" w:rsidP="00000000" w:rsidRDefault="00000000" w:rsidRPr="00000000" w14:paraId="0000028C">
      <w:pPr>
        <w:spacing w:after="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Interaktyviomis lentomis aprūpinti pagal poreikį visi mokomieji kabinetai, atnaujinti kabinetų kompiuteriai ir įsigyta kitos įrangos.</w:t>
      </w:r>
    </w:p>
    <w:p w:rsidR="00000000" w:rsidDel="00000000" w:rsidP="00000000" w:rsidRDefault="00000000" w:rsidRPr="00000000" w14:paraId="0000028D">
      <w:pPr>
        <w:spacing w:after="0" w:lineRule="auto"/>
        <w:ind w:left="360" w:firstLine="0"/>
        <w:rPr>
          <w:rFonts w:ascii="Times New Roman" w:cs="Times New Roman" w:eastAsia="Times New Roman" w:hAnsi="Times New Roman"/>
          <w:b w:val="1"/>
          <w:sz w:val="24"/>
          <w:szCs w:val="24"/>
        </w:rPr>
      </w:pPr>
      <w:r w:rsidDel="00000000" w:rsidR="00000000" w:rsidRPr="00000000">
        <w:rPr>
          <w:rtl w:val="0"/>
        </w:rPr>
      </w:r>
    </w:p>
    <w:tbl>
      <w:tblPr>
        <w:tblStyle w:val="Table6"/>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9"/>
        <w:gridCol w:w="6097"/>
        <w:gridCol w:w="1985"/>
        <w:gridCol w:w="1417"/>
        <w:gridCol w:w="1559"/>
        <w:tblGridChange w:id="0">
          <w:tblGrid>
            <w:gridCol w:w="3679"/>
            <w:gridCol w:w="6097"/>
            <w:gridCol w:w="1985"/>
            <w:gridCol w:w="1417"/>
            <w:gridCol w:w="1559"/>
          </w:tblGrid>
        </w:tblGridChange>
      </w:tblGrid>
      <w:tr>
        <w:trPr>
          <w:cantSplit w:val="0"/>
          <w:tblHeader w:val="0"/>
        </w:trPr>
        <w:tc>
          <w:tcPr/>
          <w:p w:rsidR="00000000" w:rsidDel="00000000" w:rsidP="00000000" w:rsidRDefault="00000000" w:rsidRPr="00000000" w14:paraId="0000028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28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290">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VYKDYTOJAI</w:t>
            </w:r>
          </w:p>
        </w:tc>
        <w:tc>
          <w:tcPr/>
          <w:p w:rsidR="00000000" w:rsidDel="00000000" w:rsidP="00000000" w:rsidRDefault="00000000" w:rsidRPr="00000000" w14:paraId="0000029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TERMINAI</w:t>
            </w:r>
          </w:p>
        </w:tc>
        <w:tc>
          <w:tcPr/>
          <w:p w:rsidR="00000000" w:rsidDel="00000000" w:rsidP="00000000" w:rsidRDefault="00000000" w:rsidRPr="00000000" w14:paraId="00000292">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LĖŠOS IR IŠTEKLIAI</w:t>
            </w:r>
          </w:p>
        </w:tc>
      </w:tr>
      <w:tr>
        <w:trPr>
          <w:cantSplit w:val="0"/>
          <w:trHeight w:val="20" w:hRule="atLeast"/>
          <w:tblHeader w:val="0"/>
        </w:trPr>
        <w:tc>
          <w:tcPr>
            <w:vMerge w:val="restart"/>
          </w:tcPr>
          <w:p w:rsidR="00000000" w:rsidDel="00000000" w:rsidP="00000000" w:rsidRDefault="00000000" w:rsidRPr="00000000" w14:paraId="000002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w:t>
              <w:tab/>
            </w:r>
            <w:r w:rsidDel="00000000" w:rsidR="00000000" w:rsidRPr="00000000">
              <w:rPr>
                <w:rFonts w:ascii="Times New Roman" w:cs="Times New Roman" w:eastAsia="Times New Roman" w:hAnsi="Times New Roman"/>
                <w:color w:val="000000"/>
                <w:sz w:val="24"/>
                <w:szCs w:val="24"/>
                <w:rtl w:val="0"/>
              </w:rPr>
              <w:t xml:space="preserve">Racionaliai ir veiksmingai naudoti skaitmeninius išteklius.</w:t>
            </w:r>
            <w:r w:rsidDel="00000000" w:rsidR="00000000" w:rsidRPr="00000000">
              <w:rPr>
                <w:rtl w:val="0"/>
              </w:rPr>
            </w:r>
          </w:p>
          <w:p w:rsidR="00000000" w:rsidDel="00000000" w:rsidP="00000000" w:rsidRDefault="00000000" w:rsidRPr="00000000" w14:paraId="00000294">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Interaktyvių ekranų sumontavimas (2 vnt.).</w:t>
            </w:r>
          </w:p>
        </w:tc>
        <w:tc>
          <w:tcPr/>
          <w:p w:rsidR="00000000" w:rsidDel="00000000" w:rsidP="00000000" w:rsidRDefault="00000000" w:rsidRPr="00000000" w14:paraId="0000029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2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w:t>
            </w:r>
          </w:p>
        </w:tc>
        <w:tc>
          <w:tcPr/>
          <w:p w:rsidR="00000000" w:rsidDel="00000000" w:rsidP="00000000" w:rsidRDefault="00000000" w:rsidRPr="00000000" w14:paraId="0000029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rHeight w:val="20" w:hRule="atLeast"/>
          <w:tblHeader w:val="0"/>
        </w:trPr>
        <w:tc>
          <w:tcPr>
            <w:vMerge w:val="continue"/>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Profesiniai dialogai „Skaitmeninių išteklių panaudojimo svarba pasiekimams gerinti ir pažangai fiksuoti“.</w:t>
            </w:r>
          </w:p>
        </w:tc>
        <w:tc>
          <w:tcPr/>
          <w:p w:rsidR="00000000" w:rsidDel="00000000" w:rsidP="00000000" w:rsidRDefault="00000000" w:rsidRPr="00000000" w14:paraId="0000029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p w:rsidR="00000000" w:rsidDel="00000000" w:rsidP="00000000" w:rsidRDefault="00000000" w:rsidRPr="00000000" w14:paraId="000002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Vasaris</w:t>
            </w:r>
          </w:p>
        </w:tc>
        <w:tc>
          <w:tcPr/>
          <w:p w:rsidR="00000000" w:rsidDel="00000000" w:rsidP="00000000" w:rsidRDefault="00000000" w:rsidRPr="00000000" w14:paraId="000002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0" w:hRule="atLeast"/>
          <w:tblHeader w:val="0"/>
        </w:trPr>
        <w:tc>
          <w:tcPr>
            <w:vMerge w:val="continue"/>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9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Skaitmeninių išteklių naudojimas kūrybiškumui, kitoms kompetencijoms lavinti:</w:t>
            </w:r>
          </w:p>
          <w:p w:rsidR="00000000" w:rsidDel="00000000" w:rsidP="00000000" w:rsidRDefault="00000000" w:rsidRPr="00000000" w14:paraId="000002A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PROMODI organizavimas;</w:t>
            </w:r>
          </w:p>
          <w:p w:rsidR="00000000" w:rsidDel="00000000" w:rsidP="00000000" w:rsidRDefault="00000000" w:rsidRPr="00000000" w14:paraId="000002A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projektinių veiklų (STEAM, IDKM, biotechnologijų, kt.) organizavimas;</w:t>
            </w:r>
          </w:p>
          <w:p w:rsidR="00000000" w:rsidDel="00000000" w:rsidP="00000000" w:rsidRDefault="00000000" w:rsidRPr="00000000" w14:paraId="000002A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renginių, konkursų mokiniams gimnazijoje organizavimas;</w:t>
            </w:r>
          </w:p>
          <w:p w:rsidR="00000000" w:rsidDel="00000000" w:rsidP="00000000" w:rsidRDefault="00000000" w:rsidRPr="00000000" w14:paraId="000002A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neformaliojo švietimo veiklų organizavimas.</w:t>
            </w:r>
          </w:p>
        </w:tc>
        <w:tc>
          <w:tcPr/>
          <w:p w:rsidR="00000000" w:rsidDel="00000000" w:rsidP="00000000" w:rsidRDefault="00000000" w:rsidRPr="00000000" w14:paraId="000002A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p w:rsidR="00000000" w:rsidDel="00000000" w:rsidP="00000000" w:rsidRDefault="00000000" w:rsidRPr="00000000" w14:paraId="000002A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p w:rsidR="00000000" w:rsidDel="00000000" w:rsidP="00000000" w:rsidRDefault="00000000" w:rsidRPr="00000000" w14:paraId="000002A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2A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2A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rHeight w:val="496" w:hRule="atLeast"/>
          <w:tblHeader w:val="0"/>
        </w:trPr>
        <w:tc>
          <w:tcPr>
            <w:vMerge w:val="continue"/>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2A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Metodinių grupių sutelkimas dirbtinio intelekto galimybėms išbandyti. DI galimybių išbandymas, naudojimas.</w:t>
            </w:r>
          </w:p>
        </w:tc>
        <w:tc>
          <w:tcPr>
            <w:shd w:fill="auto" w:val="clear"/>
          </w:tcPr>
          <w:p w:rsidR="00000000" w:rsidDel="00000000" w:rsidP="00000000" w:rsidRDefault="00000000" w:rsidRPr="00000000" w14:paraId="000002A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A.Goberienė</w:t>
            </w:r>
          </w:p>
        </w:tc>
        <w:tc>
          <w:tcPr>
            <w:shd w:fill="auto" w:val="clear"/>
          </w:tcPr>
          <w:p w:rsidR="00000000" w:rsidDel="00000000" w:rsidP="00000000" w:rsidRDefault="00000000" w:rsidRPr="00000000" w14:paraId="000002A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Kovas</w:t>
            </w:r>
          </w:p>
        </w:tc>
        <w:tc>
          <w:tcPr/>
          <w:p w:rsidR="00000000" w:rsidDel="00000000" w:rsidP="00000000" w:rsidRDefault="00000000" w:rsidRPr="00000000" w14:paraId="000002A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w:t>
            </w:r>
          </w:p>
          <w:p w:rsidR="00000000" w:rsidDel="00000000" w:rsidP="00000000" w:rsidRDefault="00000000" w:rsidRPr="00000000" w14:paraId="000002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 lėšos</w:t>
            </w:r>
          </w:p>
        </w:tc>
      </w:tr>
      <w:tr>
        <w:trPr>
          <w:cantSplit w:val="0"/>
          <w:trHeight w:val="232" w:hRule="atLeast"/>
          <w:tblHeader w:val="0"/>
        </w:trPr>
        <w:tc>
          <w:tcPr>
            <w:gridSpan w:val="5"/>
            <w:tcBorders>
              <w:right w:color="000000" w:space="0" w:sz="4" w:val="single"/>
            </w:tcBorders>
          </w:tcPr>
          <w:p w:rsidR="00000000" w:rsidDel="00000000" w:rsidP="00000000" w:rsidRDefault="00000000" w:rsidRPr="00000000" w14:paraId="000002A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2B0">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Mokiniams sudarytos palankios sąlygos naudoti IKT per įvairių dalykų pamokas.</w:t>
            </w:r>
          </w:p>
          <w:p w:rsidR="00000000" w:rsidDel="00000000" w:rsidP="00000000" w:rsidRDefault="00000000" w:rsidRPr="00000000" w14:paraId="000002B1">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Daugiau mokinių pripažįsta, kad IKT naudojimas ugdymui(si) gerina jų mokymosi rezultatus (2022 m. -  80%).</w:t>
            </w:r>
          </w:p>
        </w:tc>
      </w:tr>
      <w:tr>
        <w:trPr>
          <w:cantSplit w:val="0"/>
          <w:tblHeader w:val="0"/>
        </w:trPr>
        <w:tc>
          <w:tcPr>
            <w:vMerge w:val="restart"/>
          </w:tcPr>
          <w:p w:rsidR="00000000" w:rsidDel="00000000" w:rsidP="00000000" w:rsidRDefault="00000000" w:rsidRPr="00000000" w14:paraId="000002B6">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5.2.</w:t>
              <w:tab/>
              <w:t xml:space="preserve">Atnaujinti/įrengti papildomas </w:t>
            </w:r>
            <w:r w:rsidDel="00000000" w:rsidR="00000000" w:rsidRPr="00000000">
              <w:rPr>
                <w:rFonts w:ascii="Times New Roman" w:cs="Times New Roman" w:eastAsia="Times New Roman" w:hAnsi="Times New Roman"/>
                <w:color w:val="000000"/>
                <w:sz w:val="24"/>
                <w:szCs w:val="24"/>
                <w:rtl w:val="0"/>
              </w:rPr>
              <w:t xml:space="preserve">bei rekreacines erdves gimnazijos pastato viduje ir lauke (kiemelyje).</w:t>
            </w:r>
          </w:p>
          <w:p w:rsidR="00000000" w:rsidDel="00000000" w:rsidP="00000000" w:rsidRDefault="00000000" w:rsidRPr="00000000" w14:paraId="000002B7">
            <w:pPr>
              <w:spacing w:after="16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Kupolinės lauko klasės įrengimas.</w:t>
            </w:r>
          </w:p>
        </w:tc>
        <w:tc>
          <w:tcPr/>
          <w:p w:rsidR="00000000" w:rsidDel="00000000" w:rsidP="00000000" w:rsidRDefault="00000000" w:rsidRPr="00000000" w14:paraId="000002B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2B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Rugpjūtis</w:t>
            </w:r>
          </w:p>
        </w:tc>
        <w:tc>
          <w:tcPr/>
          <w:p w:rsidR="00000000" w:rsidDel="00000000" w:rsidP="00000000" w:rsidRDefault="00000000" w:rsidRPr="00000000" w14:paraId="000002B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Projekto lėšos</w:t>
            </w:r>
          </w:p>
        </w:tc>
      </w:tr>
      <w:tr>
        <w:trPr>
          <w:cantSplit w:val="0"/>
          <w:tblHeader w:val="0"/>
        </w:trPr>
        <w:tc>
          <w:tcPr>
            <w:vMerge w:val="continue"/>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B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Mokytojų kambario atnaujinimas.</w:t>
            </w:r>
          </w:p>
        </w:tc>
        <w:tc>
          <w:tcPr/>
          <w:p w:rsidR="00000000" w:rsidDel="00000000" w:rsidP="00000000" w:rsidRDefault="00000000" w:rsidRPr="00000000" w14:paraId="000002B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2B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vasaris</w:t>
            </w:r>
          </w:p>
        </w:tc>
        <w:tc>
          <w:tcPr/>
          <w:p w:rsidR="00000000" w:rsidDel="00000000" w:rsidP="00000000" w:rsidRDefault="00000000" w:rsidRPr="00000000" w14:paraId="000002C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Aplinkos lėšos</w:t>
            </w:r>
          </w:p>
        </w:tc>
      </w:tr>
      <w:tr>
        <w:trPr>
          <w:cantSplit w:val="0"/>
          <w:tblHeader w:val="0"/>
        </w:trPr>
        <w:tc>
          <w:tcPr>
            <w:vMerge w:val="continue"/>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Valgyklos įrangos atnaujinimas.</w:t>
            </w:r>
          </w:p>
        </w:tc>
        <w:tc>
          <w:tcPr/>
          <w:p w:rsidR="00000000" w:rsidDel="00000000" w:rsidP="00000000" w:rsidRDefault="00000000" w:rsidRPr="00000000" w14:paraId="000002C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2C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Liepa</w:t>
            </w:r>
          </w:p>
        </w:tc>
        <w:tc>
          <w:tcPr/>
          <w:p w:rsidR="00000000" w:rsidDel="00000000" w:rsidP="00000000" w:rsidRDefault="00000000" w:rsidRPr="00000000" w14:paraId="000002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Aplinkos lėšos</w:t>
            </w:r>
          </w:p>
        </w:tc>
      </w:tr>
      <w:tr>
        <w:trPr>
          <w:cantSplit w:val="0"/>
          <w:trHeight w:val="1326.734375" w:hRule="atLeast"/>
          <w:tblHeader w:val="0"/>
        </w:trPr>
        <w:tc>
          <w:tcPr>
            <w:vMerge w:val="continue"/>
          </w:tcPr>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C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Gimnazijos kiemelio atnaujinimas:</w:t>
            </w:r>
          </w:p>
          <w:p w:rsidR="00000000" w:rsidDel="00000000" w:rsidP="00000000" w:rsidRDefault="00000000" w:rsidRPr="00000000" w14:paraId="000002C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medžių genėjimas;</w:t>
            </w:r>
          </w:p>
          <w:p w:rsidR="00000000" w:rsidDel="00000000" w:rsidP="00000000" w:rsidRDefault="00000000" w:rsidRPr="00000000" w14:paraId="000002C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poilsio zonos išplėtimas;</w:t>
            </w:r>
          </w:p>
          <w:p w:rsidR="00000000" w:rsidDel="00000000" w:rsidP="00000000" w:rsidRDefault="00000000" w:rsidRPr="00000000" w14:paraId="000002C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pavėsinės pakeitimas.</w:t>
            </w:r>
          </w:p>
        </w:tc>
        <w:tc>
          <w:tcPr/>
          <w:p w:rsidR="00000000" w:rsidDel="00000000" w:rsidP="00000000" w:rsidRDefault="00000000" w:rsidRPr="00000000" w14:paraId="000002C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2C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Vasaris</w:t>
            </w:r>
          </w:p>
          <w:p w:rsidR="00000000" w:rsidDel="00000000" w:rsidP="00000000" w:rsidRDefault="00000000" w:rsidRPr="00000000" w14:paraId="000002C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Gegužė - liepa</w:t>
            </w:r>
          </w:p>
        </w:tc>
        <w:tc>
          <w:tcPr/>
          <w:p w:rsidR="00000000" w:rsidDel="00000000" w:rsidP="00000000" w:rsidRDefault="00000000" w:rsidRPr="00000000" w14:paraId="000002CF">
            <w:pPr>
              <w:rPr>
                <w:rFonts w:ascii="Times New Roman" w:cs="Times New Roman" w:eastAsia="Times New Roman" w:hAnsi="Times New Roman"/>
                <w:sz w:val="24"/>
                <w:szCs w:val="24"/>
              </w:rPr>
            </w:pPr>
            <w:r w:rsidDel="00000000" w:rsidR="00000000" w:rsidRPr="00000000">
              <w:rPr>
                <w:rtl w:val="0"/>
              </w:rPr>
            </w:r>
          </w:p>
        </w:tc>
      </w:tr>
      <w:tr>
        <w:trPr>
          <w:cantSplit w:val="0"/>
          <w:trHeight w:val="374" w:hRule="atLeast"/>
          <w:tblHeader w:val="0"/>
        </w:trPr>
        <w:tc>
          <w:tcPr>
            <w:vMerge w:val="continue"/>
          </w:tcPr>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D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Valgyklos e-maitinimo sistemos aktyvavimas.</w:t>
            </w:r>
          </w:p>
        </w:tc>
        <w:tc>
          <w:tcPr/>
          <w:p w:rsidR="00000000" w:rsidDel="00000000" w:rsidP="00000000" w:rsidRDefault="00000000" w:rsidRPr="00000000" w14:paraId="000002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p w:rsidR="00000000" w:rsidDel="00000000" w:rsidP="00000000" w:rsidRDefault="00000000" w:rsidRPr="00000000" w14:paraId="000002D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J.Stepanauskienė</w:t>
            </w:r>
          </w:p>
        </w:tc>
        <w:tc>
          <w:tcPr/>
          <w:p w:rsidR="00000000" w:rsidDel="00000000" w:rsidP="00000000" w:rsidRDefault="00000000" w:rsidRPr="00000000" w14:paraId="000002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Vasaris</w:t>
            </w:r>
          </w:p>
        </w:tc>
        <w:tc>
          <w:tcPr>
            <w:tcBorders>
              <w:right w:color="000000" w:space="0" w:sz="4" w:val="single"/>
            </w:tcBorders>
          </w:tcPr>
          <w:p w:rsidR="00000000" w:rsidDel="00000000" w:rsidP="00000000" w:rsidRDefault="00000000" w:rsidRPr="00000000" w14:paraId="000002D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703.3496093750001" w:hRule="atLeast"/>
          <w:tblHeader w:val="0"/>
        </w:trPr>
        <w:tc>
          <w:tcPr>
            <w:gridSpan w:val="5"/>
            <w:tcBorders>
              <w:right w:color="000000" w:space="0" w:sz="4" w:val="single"/>
            </w:tcBorders>
          </w:tcPr>
          <w:p w:rsidR="00000000" w:rsidDel="00000000" w:rsidP="00000000" w:rsidRDefault="00000000" w:rsidRPr="00000000" w14:paraId="000002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w:t>
            </w:r>
          </w:p>
          <w:p w:rsidR="00000000" w:rsidDel="00000000" w:rsidP="00000000" w:rsidRDefault="00000000" w:rsidRPr="00000000" w14:paraId="000002D7">
            <w:pPr>
              <w:keepNext w:val="0"/>
              <w:keepLines w:val="0"/>
              <w:pageBreakBefore w:val="0"/>
              <w:widowControl w:val="1"/>
              <w:numPr>
                <w:ilvl w:val="3"/>
                <w:numId w:val="21"/>
              </w:numPr>
              <w:pBdr>
                <w:top w:space="0" w:sz="0" w:val="nil"/>
                <w:left w:space="0" w:sz="0" w:val="nil"/>
                <w:bottom w:space="0" w:sz="0" w:val="nil"/>
                <w:right w:space="0" w:sz="0" w:val="nil"/>
                <w:between w:space="0" w:sz="0" w:val="nil"/>
              </w:pBdr>
              <w:shd w:fill="auto" w:val="clear"/>
              <w:spacing w:after="200" w:before="0" w:line="276" w:lineRule="auto"/>
              <w:ind w:left="1014" w:right="0" w:hanging="425"/>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Atnaujintos gimnazijos erdvės, pagerintos mokinių, mokytojų poilsio ir darbo sąlygos.</w:t>
            </w:r>
          </w:p>
        </w:tc>
      </w:tr>
    </w:tbl>
    <w:p w:rsidR="00000000" w:rsidDel="00000000" w:rsidP="00000000" w:rsidRDefault="00000000" w:rsidRPr="00000000" w14:paraId="000002DC">
      <w:pPr>
        <w:rPr/>
      </w:pPr>
      <w:bookmarkStart w:colFirst="0" w:colLast="0" w:name="_heading=h.1y810tw" w:id="14"/>
      <w:bookmarkEnd w:id="14"/>
      <w:r w:rsidDel="00000000" w:rsidR="00000000" w:rsidRPr="00000000">
        <w:rPr>
          <w:rtl w:val="0"/>
        </w:rPr>
      </w:r>
    </w:p>
    <w:p w:rsidR="00000000" w:rsidDel="00000000" w:rsidP="00000000" w:rsidRDefault="00000000" w:rsidRPr="00000000" w14:paraId="000002DD">
      <w:pPr>
        <w:pStyle w:val="Heading2"/>
        <w:rPr>
          <w:rFonts w:ascii="Times New Roman" w:cs="Times New Roman" w:eastAsia="Times New Roman" w:hAnsi="Times New Roman"/>
          <w:b w:val="1"/>
          <w:color w:val="000000"/>
          <w:sz w:val="24"/>
          <w:szCs w:val="24"/>
        </w:rPr>
      </w:pPr>
      <w:bookmarkStart w:colFirst="0" w:colLast="0" w:name="_heading=h.4i7ojhp" w:id="15"/>
      <w:bookmarkEnd w:id="15"/>
      <w:r w:rsidDel="00000000" w:rsidR="00000000" w:rsidRPr="00000000">
        <w:rPr>
          <w:rFonts w:ascii="Times New Roman" w:cs="Times New Roman" w:eastAsia="Times New Roman" w:hAnsi="Times New Roman"/>
          <w:b w:val="1"/>
          <w:color w:val="000000"/>
          <w:sz w:val="24"/>
          <w:szCs w:val="24"/>
          <w:rtl w:val="0"/>
        </w:rPr>
        <w:t xml:space="preserve">6 TIKSLAS. Saugios fizinės ir emocinės mokymo(si) aplinkos užtikrinimas.</w:t>
      </w:r>
    </w:p>
    <w:p w:rsidR="00000000" w:rsidDel="00000000" w:rsidP="00000000" w:rsidRDefault="00000000" w:rsidRPr="00000000" w14:paraId="000002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Tikslo rezultatas:</w:t>
      </w:r>
    </w:p>
    <w:p w:rsidR="00000000" w:rsidDel="00000000" w:rsidP="00000000" w:rsidRDefault="00000000" w:rsidRPr="00000000" w14:paraId="000002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Didėja gerai gimnazijoje besijaučiančių mokinių skaičius (2022 m. – 75%).</w:t>
      </w:r>
      <w:r w:rsidDel="00000000" w:rsidR="00000000" w:rsidRPr="00000000">
        <w:rPr>
          <w:rtl w:val="0"/>
        </w:rPr>
      </w:r>
    </w:p>
    <w:tbl>
      <w:tblPr>
        <w:tblStyle w:val="Table7"/>
        <w:tblW w:w="1473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3"/>
        <w:gridCol w:w="6103"/>
        <w:gridCol w:w="1985"/>
        <w:gridCol w:w="1417"/>
        <w:gridCol w:w="1559"/>
        <w:tblGridChange w:id="0">
          <w:tblGrid>
            <w:gridCol w:w="3673"/>
            <w:gridCol w:w="6103"/>
            <w:gridCol w:w="1985"/>
            <w:gridCol w:w="1417"/>
            <w:gridCol w:w="1559"/>
          </w:tblGrid>
        </w:tblGridChange>
      </w:tblGrid>
      <w:tr>
        <w:trPr>
          <w:cantSplit w:val="0"/>
          <w:tblHeader w:val="0"/>
        </w:trPr>
        <w:tc>
          <w:tcPr/>
          <w:p w:rsidR="00000000" w:rsidDel="00000000" w:rsidP="00000000" w:rsidRDefault="00000000" w:rsidRPr="00000000" w14:paraId="000002E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UŽDAVINIAI</w:t>
            </w:r>
          </w:p>
        </w:tc>
        <w:tc>
          <w:tcPr/>
          <w:p w:rsidR="00000000" w:rsidDel="00000000" w:rsidP="00000000" w:rsidRDefault="00000000" w:rsidRPr="00000000" w14:paraId="000002E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PRIEMONĖS</w:t>
            </w:r>
          </w:p>
        </w:tc>
        <w:tc>
          <w:tcPr/>
          <w:p w:rsidR="00000000" w:rsidDel="00000000" w:rsidP="00000000" w:rsidRDefault="00000000" w:rsidRPr="00000000" w14:paraId="000002E2">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VYKDYTOJAI</w:t>
            </w:r>
          </w:p>
        </w:tc>
        <w:tc>
          <w:tcPr/>
          <w:p w:rsidR="00000000" w:rsidDel="00000000" w:rsidP="00000000" w:rsidRDefault="00000000" w:rsidRPr="00000000" w14:paraId="000002E3">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TERMINAI</w:t>
            </w:r>
          </w:p>
        </w:tc>
        <w:tc>
          <w:tcPr/>
          <w:p w:rsidR="00000000" w:rsidDel="00000000" w:rsidP="00000000" w:rsidRDefault="00000000" w:rsidRPr="00000000" w14:paraId="000002E4">
            <w:pPr>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LĖŠOS IR IŠTEKLIAI</w:t>
            </w:r>
          </w:p>
        </w:tc>
      </w:tr>
      <w:tr>
        <w:trPr>
          <w:cantSplit w:val="0"/>
          <w:trHeight w:val="270" w:hRule="atLeast"/>
          <w:tblHeader w:val="0"/>
        </w:trPr>
        <w:tc>
          <w:tcPr>
            <w:vMerge w:val="restart"/>
          </w:tcPr>
          <w:p w:rsidR="00000000" w:rsidDel="00000000" w:rsidP="00000000" w:rsidRDefault="00000000" w:rsidRPr="00000000" w14:paraId="000002E5">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6.1.</w:t>
              <w:tab/>
            </w:r>
            <w:r w:rsidDel="00000000" w:rsidR="00000000" w:rsidRPr="00000000">
              <w:rPr>
                <w:rFonts w:ascii="Times New Roman" w:cs="Times New Roman" w:eastAsia="Times New Roman" w:hAnsi="Times New Roman"/>
                <w:color w:val="000000"/>
                <w:sz w:val="24"/>
                <w:szCs w:val="24"/>
                <w:rtl w:val="0"/>
              </w:rPr>
              <w:t xml:space="preserve">Stiprinti emociškai saugią ugdymosi aplinką, vykdyti kryptingas prevencines veiklas.</w:t>
            </w:r>
          </w:p>
          <w:p w:rsidR="00000000" w:rsidDel="00000000" w:rsidP="00000000" w:rsidRDefault="00000000" w:rsidRPr="00000000" w14:paraId="000002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7">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klasių mokinių savijautos gimnazijoje stebėsena ir adaptacijos tyrimas. </w:t>
            </w:r>
          </w:p>
        </w:tc>
        <w:tc>
          <w:tcPr/>
          <w:p w:rsidR="00000000" w:rsidDel="00000000" w:rsidP="00000000" w:rsidRDefault="00000000" w:rsidRPr="00000000" w14:paraId="000002E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p w:rsidR="00000000" w:rsidDel="00000000" w:rsidP="00000000" w:rsidRDefault="00000000" w:rsidRPr="00000000" w14:paraId="000002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L.Kuncevičienė</w:t>
            </w:r>
          </w:p>
        </w:tc>
        <w:tc>
          <w:tcPr/>
          <w:p w:rsidR="00000000" w:rsidDel="00000000" w:rsidP="00000000" w:rsidRDefault="00000000" w:rsidRPr="00000000" w14:paraId="000002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2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270" w:hRule="atLeast"/>
          <w:tblHeader w:val="0"/>
        </w:trPr>
        <w:tc>
          <w:tcPr>
            <w:vMerge w:val="continue"/>
          </w:tcPr>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2E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Prevencinių veiklų organizavimas klasių valandėlių metu psichologinio atsparumo temomis: </w:t>
            </w:r>
          </w:p>
          <w:p w:rsidR="00000000" w:rsidDel="00000000" w:rsidP="00000000" w:rsidRDefault="00000000" w:rsidRPr="00000000" w14:paraId="000002E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savivertė ir savęs pažinimas, </w:t>
            </w:r>
          </w:p>
          <w:p w:rsidR="00000000" w:rsidDel="00000000" w:rsidP="00000000" w:rsidRDefault="00000000" w:rsidRPr="00000000" w14:paraId="000002F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vertybinis kryptingumas, </w:t>
            </w:r>
          </w:p>
          <w:p w:rsidR="00000000" w:rsidDel="00000000" w:rsidP="00000000" w:rsidRDefault="00000000" w:rsidRPr="00000000" w14:paraId="000002F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ugdymas karjerai,</w:t>
            </w:r>
          </w:p>
          <w:p w:rsidR="00000000" w:rsidDel="00000000" w:rsidP="00000000" w:rsidRDefault="00000000" w:rsidRPr="00000000" w14:paraId="000002F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bendradarbiavimas, </w:t>
            </w:r>
          </w:p>
          <w:p w:rsidR="00000000" w:rsidDel="00000000" w:rsidP="00000000" w:rsidRDefault="00000000" w:rsidRPr="00000000" w14:paraId="000002F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saugumas, </w:t>
            </w:r>
          </w:p>
          <w:p w:rsidR="00000000" w:rsidDel="00000000" w:rsidP="00000000" w:rsidRDefault="00000000" w:rsidRPr="00000000" w14:paraId="000002F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tarpusavio santykiai ir pan.</w:t>
            </w:r>
          </w:p>
        </w:tc>
        <w:tc>
          <w:tcPr/>
          <w:p w:rsidR="00000000" w:rsidDel="00000000" w:rsidP="00000000" w:rsidRDefault="00000000" w:rsidRPr="00000000" w14:paraId="000002F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p w:rsidR="00000000" w:rsidDel="00000000" w:rsidP="00000000" w:rsidRDefault="00000000" w:rsidRPr="00000000" w14:paraId="000002F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G.Orintienė</w:t>
            </w:r>
          </w:p>
          <w:p w:rsidR="00000000" w:rsidDel="00000000" w:rsidP="00000000" w:rsidRDefault="00000000" w:rsidRPr="00000000" w14:paraId="000002F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Klasių vadovai</w:t>
            </w:r>
          </w:p>
        </w:tc>
        <w:tc>
          <w:tcPr/>
          <w:p w:rsidR="00000000" w:rsidDel="00000000" w:rsidP="00000000" w:rsidRDefault="00000000" w:rsidRPr="00000000" w14:paraId="000002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p w:rsidR="00000000" w:rsidDel="00000000" w:rsidP="00000000" w:rsidRDefault="00000000" w:rsidRPr="00000000" w14:paraId="000002F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 finansinės lėšos prevencinei programai</w:t>
            </w:r>
          </w:p>
        </w:tc>
      </w:tr>
      <w:tr>
        <w:trPr>
          <w:cantSplit w:val="0"/>
          <w:trHeight w:val="592" w:hRule="atLeast"/>
          <w:tblHeader w:val="0"/>
        </w:trPr>
        <w:tc>
          <w:tcPr>
            <w:vMerge w:val="continue"/>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2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klasių mokinių supažindinimas su gimnazijos bibliotekos fondais.</w:t>
            </w:r>
          </w:p>
        </w:tc>
        <w:tc>
          <w:tcPr/>
          <w:p w:rsidR="00000000" w:rsidDel="00000000" w:rsidP="00000000" w:rsidRDefault="00000000" w:rsidRPr="00000000" w14:paraId="000002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E.Raudaitienė</w:t>
            </w:r>
          </w:p>
          <w:p w:rsidR="00000000" w:rsidDel="00000000" w:rsidP="00000000" w:rsidRDefault="00000000" w:rsidRPr="00000000" w14:paraId="000002FD">
            <w:pP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2F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Spalis</w:t>
            </w:r>
          </w:p>
        </w:tc>
        <w:tc>
          <w:tcPr>
            <w:shd w:fill="auto" w:val="clear"/>
          </w:tcPr>
          <w:p w:rsidR="00000000" w:rsidDel="00000000" w:rsidP="00000000" w:rsidRDefault="00000000" w:rsidRPr="00000000" w14:paraId="000002F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1140" w:hRule="atLeast"/>
          <w:tblHeader w:val="0"/>
        </w:trPr>
        <w:tc>
          <w:tcPr>
            <w:vMerge w:val="continue"/>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3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Bibliotekos, vaiko gerovės komisijos, pagalbos specialistų, mokytojų, klasių vadovų, administracijos bendradarbiavimas sprendžiant identifikuotas lankomumo, pažangumo, elgesio problemas.</w:t>
            </w:r>
          </w:p>
        </w:tc>
        <w:tc>
          <w:tcPr>
            <w:shd w:fill="auto" w:val="clear"/>
          </w:tcPr>
          <w:p w:rsidR="00000000" w:rsidDel="00000000" w:rsidP="00000000" w:rsidRDefault="00000000" w:rsidRPr="00000000" w14:paraId="000003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L.Žilinskienė</w:t>
            </w:r>
          </w:p>
        </w:tc>
        <w:tc>
          <w:tcPr>
            <w:shd w:fill="auto" w:val="clear"/>
          </w:tcPr>
          <w:p w:rsidR="00000000" w:rsidDel="00000000" w:rsidP="00000000" w:rsidRDefault="00000000" w:rsidRPr="00000000" w14:paraId="000003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shd w:fill="auto" w:val="clear"/>
          </w:tcPr>
          <w:p w:rsidR="00000000" w:rsidDel="00000000" w:rsidP="00000000" w:rsidRDefault="00000000" w:rsidRPr="00000000" w14:paraId="000003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645" w:hRule="atLeast"/>
          <w:tblHeader w:val="0"/>
        </w:trPr>
        <w:tc>
          <w:tcPr>
            <w:vMerge w:val="continue"/>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3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Mokinių pamokų lankomumo rodiklių analizė, švietimo pagalbos teikimas klasių vadovams ir mokiniams.</w:t>
            </w:r>
          </w:p>
        </w:tc>
        <w:tc>
          <w:tcPr>
            <w:shd w:fill="auto" w:val="clear"/>
          </w:tcPr>
          <w:p w:rsidR="00000000" w:rsidDel="00000000" w:rsidP="00000000" w:rsidRDefault="00000000" w:rsidRPr="00000000" w14:paraId="000003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G.Orintienė</w:t>
            </w:r>
          </w:p>
        </w:tc>
        <w:tc>
          <w:tcPr>
            <w:shd w:fill="auto" w:val="clear"/>
          </w:tcPr>
          <w:p w:rsidR="00000000" w:rsidDel="00000000" w:rsidP="00000000" w:rsidRDefault="00000000" w:rsidRPr="00000000" w14:paraId="000003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shd w:fill="auto" w:val="clear"/>
          </w:tcPr>
          <w:p w:rsidR="00000000" w:rsidDel="00000000" w:rsidP="00000000" w:rsidRDefault="00000000" w:rsidRPr="00000000" w14:paraId="000003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990" w:hRule="atLeast"/>
          <w:tblHeader w:val="0"/>
        </w:trPr>
        <w:tc>
          <w:tcPr>
            <w:vMerge w:val="continue"/>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3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Socializacijos, žalingų įpročių prevencijos projektų rengimas, prevencinių renginių, sveikos gyvensenos iniciatyvų organizavimas.</w:t>
            </w:r>
          </w:p>
        </w:tc>
        <w:tc>
          <w:tcPr/>
          <w:p w:rsidR="00000000" w:rsidDel="00000000" w:rsidP="00000000" w:rsidRDefault="00000000" w:rsidRPr="00000000" w14:paraId="000003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L.Labatmedienė,</w:t>
            </w:r>
          </w:p>
          <w:p w:rsidR="00000000" w:rsidDel="00000000" w:rsidP="00000000" w:rsidRDefault="00000000" w:rsidRPr="00000000" w14:paraId="000003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G.Orintienė</w:t>
            </w:r>
          </w:p>
          <w:p w:rsidR="00000000" w:rsidDel="00000000" w:rsidP="00000000" w:rsidRDefault="00000000" w:rsidRPr="00000000" w14:paraId="000003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S.Kepalienė</w:t>
            </w:r>
          </w:p>
        </w:tc>
        <w:tc>
          <w:tcPr>
            <w:shd w:fill="auto" w:val="clear"/>
          </w:tcPr>
          <w:p w:rsidR="00000000" w:rsidDel="00000000" w:rsidP="00000000" w:rsidRDefault="00000000" w:rsidRPr="00000000" w14:paraId="000003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 - gruodis</w:t>
            </w:r>
          </w:p>
        </w:tc>
        <w:tc>
          <w:tcPr>
            <w:shd w:fill="auto" w:val="clear"/>
          </w:tcPr>
          <w:p w:rsidR="00000000" w:rsidDel="00000000" w:rsidP="00000000" w:rsidRDefault="00000000" w:rsidRPr="00000000" w14:paraId="000003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Žmogiškieji</w:t>
            </w:r>
          </w:p>
        </w:tc>
      </w:tr>
      <w:tr>
        <w:trPr>
          <w:cantSplit w:val="0"/>
          <w:trHeight w:val="1670.4687500000002" w:hRule="atLeast"/>
          <w:tblHeader w:val="0"/>
        </w:trPr>
        <w:tc>
          <w:tcPr>
            <w:gridSpan w:val="5"/>
            <w:tcBorders>
              <w:right w:color="000000" w:space="0" w:sz="4" w:val="single"/>
            </w:tcBorders>
          </w:tcPr>
          <w:p w:rsidR="00000000" w:rsidDel="00000000" w:rsidP="00000000" w:rsidRDefault="00000000" w:rsidRPr="00000000" w14:paraId="000003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 Mokiniai  gimnazijoje jausis saugiai.</w:t>
            </w:r>
          </w:p>
          <w:p w:rsidR="00000000" w:rsidDel="00000000" w:rsidP="00000000" w:rsidRDefault="00000000" w:rsidRPr="00000000" w14:paraId="0000031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Daugiau mokinių pozityviai vertina mokinių tarpusavio santykius (2022 m. – 71%).</w:t>
            </w:r>
          </w:p>
          <w:p w:rsidR="00000000" w:rsidDel="00000000" w:rsidP="00000000" w:rsidRDefault="00000000" w:rsidRPr="00000000" w14:paraId="0000031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Daugiau mokinių pozityviai vertina mokinių ir mokytojų tarpusavio santykius (2022 m. – 76%).</w:t>
            </w:r>
          </w:p>
          <w:p w:rsidR="00000000" w:rsidDel="00000000" w:rsidP="00000000" w:rsidRDefault="00000000" w:rsidRPr="00000000" w14:paraId="0000031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  mokinių dalyvauja prevencinių programų veiklose, pripažįsta jų naudingumą.</w:t>
            </w:r>
          </w:p>
          <w:p w:rsidR="00000000" w:rsidDel="00000000" w:rsidP="00000000" w:rsidRDefault="00000000" w:rsidRPr="00000000" w14:paraId="0000031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70–80% mokinių įgys žinių, formuos sveikos gyvensenos nuostatas.</w:t>
            </w:r>
          </w:p>
        </w:tc>
      </w:tr>
      <w:tr>
        <w:trPr>
          <w:cantSplit w:val="0"/>
          <w:tblHeader w:val="0"/>
        </w:trPr>
        <w:tc>
          <w:tcPr>
            <w:vMerge w:val="restart"/>
          </w:tcPr>
          <w:p w:rsidR="00000000" w:rsidDel="00000000" w:rsidP="00000000" w:rsidRDefault="00000000" w:rsidRPr="00000000" w14:paraId="000003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Stiprinti gimnazijos teritorijos ir pastato patalpų stebėjimą bei apsaugą.</w:t>
            </w:r>
          </w:p>
        </w:tc>
        <w:tc>
          <w:tcPr/>
          <w:p w:rsidR="00000000" w:rsidDel="00000000" w:rsidP="00000000" w:rsidRDefault="00000000" w:rsidRPr="00000000" w14:paraId="000003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Papildomų gimnazijos stebėjimo (lauko ir vidaus) kamerų įrengimas.</w:t>
            </w:r>
          </w:p>
        </w:tc>
        <w:tc>
          <w:tcPr/>
          <w:p w:rsidR="00000000" w:rsidDel="00000000" w:rsidP="00000000" w:rsidRDefault="00000000" w:rsidRPr="00000000" w14:paraId="000003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3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Kovas</w:t>
            </w:r>
          </w:p>
        </w:tc>
        <w:tc>
          <w:tcPr>
            <w:tcBorders>
              <w:right w:color="000000" w:space="0" w:sz="4" w:val="single"/>
            </w:tcBorders>
          </w:tcPr>
          <w:p w:rsidR="00000000" w:rsidDel="00000000" w:rsidP="00000000" w:rsidRDefault="00000000" w:rsidRPr="00000000" w14:paraId="000003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Aplinkos lėšos</w:t>
            </w:r>
          </w:p>
        </w:tc>
      </w:tr>
      <w:tr>
        <w:trPr>
          <w:cantSplit w:val="0"/>
          <w:tblHeader w:val="0"/>
        </w:trPr>
        <w:tc>
          <w:tcPr>
            <w:vMerge w:val="continue"/>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Gimnazijos teritorijos apšvietimo atnaujinimas.</w:t>
            </w:r>
          </w:p>
        </w:tc>
        <w:tc>
          <w:tcPr/>
          <w:p w:rsidR="00000000" w:rsidDel="00000000" w:rsidP="00000000" w:rsidRDefault="00000000" w:rsidRPr="00000000" w14:paraId="000003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3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Liepa</w:t>
            </w:r>
          </w:p>
        </w:tc>
        <w:tc>
          <w:tcPr>
            <w:tcBorders>
              <w:right w:color="000000" w:space="0" w:sz="4" w:val="single"/>
            </w:tcBorders>
          </w:tcPr>
          <w:p w:rsidR="00000000" w:rsidDel="00000000" w:rsidP="00000000" w:rsidRDefault="00000000" w:rsidRPr="00000000" w14:paraId="000003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Aplinkos lėšos</w:t>
            </w:r>
          </w:p>
        </w:tc>
      </w:tr>
      <w:tr>
        <w:trPr>
          <w:cantSplit w:val="0"/>
          <w:tblHeader w:val="0"/>
        </w:trPr>
        <w:tc>
          <w:tcPr>
            <w:vMerge w:val="continue"/>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Praėjimo kontrolės sistemos įdiegimas.</w:t>
            </w:r>
          </w:p>
        </w:tc>
        <w:tc>
          <w:tcPr/>
          <w:p w:rsidR="00000000" w:rsidDel="00000000" w:rsidP="00000000" w:rsidRDefault="00000000" w:rsidRPr="00000000" w14:paraId="000003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J.Stasiukonis</w:t>
            </w:r>
          </w:p>
        </w:tc>
        <w:tc>
          <w:tcPr/>
          <w:p w:rsidR="00000000" w:rsidDel="00000000" w:rsidP="00000000" w:rsidRDefault="00000000" w:rsidRPr="00000000" w14:paraId="000003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Sausis</w:t>
            </w:r>
          </w:p>
        </w:tc>
        <w:tc>
          <w:tcPr>
            <w:tcBorders>
              <w:right w:color="000000" w:space="0" w:sz="4" w:val="single"/>
            </w:tcBorders>
          </w:tcPr>
          <w:p w:rsidR="00000000" w:rsidDel="00000000" w:rsidP="00000000" w:rsidRDefault="00000000" w:rsidRPr="00000000" w14:paraId="000003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Aplinkos lėšos</w:t>
            </w:r>
          </w:p>
        </w:tc>
      </w:tr>
      <w:tr>
        <w:trPr>
          <w:cantSplit w:val="0"/>
          <w:trHeight w:val="947" w:hRule="atLeast"/>
          <w:tblHeader w:val="0"/>
        </w:trPr>
        <w:tc>
          <w:tcPr>
            <w:vMerge w:val="continue"/>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A">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Gimnazijos teritorijos aptvėrimas, 3 transporto įvažiavimo automatinių vartų ir 2 pėsčiųjų įėjimo vartelių su automatine įėjimo kontrole (EMP kortelių autorizacija) įrengimas.</w:t>
            </w:r>
            <w:r w:rsidDel="00000000" w:rsidR="00000000" w:rsidRPr="00000000">
              <w:rPr>
                <w:rtl w:val="0"/>
              </w:rPr>
            </w:r>
          </w:p>
        </w:tc>
        <w:tc>
          <w:tcPr/>
          <w:p w:rsidR="00000000" w:rsidDel="00000000" w:rsidP="00000000" w:rsidRDefault="00000000" w:rsidRPr="00000000" w14:paraId="000003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 Stasiukonis</w:t>
            </w:r>
          </w:p>
        </w:tc>
        <w:tc>
          <w:tcPr/>
          <w:p w:rsidR="00000000" w:rsidDel="00000000" w:rsidP="00000000" w:rsidRDefault="00000000" w:rsidRPr="00000000" w14:paraId="0000032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Rugpjūtis</w:t>
            </w:r>
          </w:p>
        </w:tc>
        <w:tc>
          <w:tcPr/>
          <w:p w:rsidR="00000000" w:rsidDel="00000000" w:rsidP="00000000" w:rsidRDefault="00000000" w:rsidRPr="00000000" w14:paraId="000003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Papildomos lėšos</w:t>
            </w:r>
          </w:p>
        </w:tc>
      </w:tr>
      <w:tr>
        <w:trPr>
          <w:cantSplit w:val="0"/>
          <w:tblHeader w:val="0"/>
        </w:trPr>
        <w:tc>
          <w:tcPr>
            <w:gridSpan w:val="5"/>
            <w:tcBorders>
              <w:right w:color="000000" w:space="0" w:sz="4" w:val="single"/>
            </w:tcBorders>
          </w:tcPr>
          <w:p w:rsidR="00000000" w:rsidDel="00000000" w:rsidP="00000000" w:rsidRDefault="00000000" w:rsidRPr="00000000" w14:paraId="000003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Laukiami rezultatai: </w:t>
            </w:r>
          </w:p>
          <w:p w:rsidR="00000000" w:rsidDel="00000000" w:rsidP="00000000" w:rsidRDefault="00000000" w:rsidRPr="00000000" w14:paraId="0000032F">
            <w:pPr>
              <w:rPr>
                <w:rFonts w:ascii="Times New Roman" w:cs="Times New Roman" w:eastAsia="Times New Roman" w:hAnsi="Times New Roman"/>
                <w:color w:val="c1357a"/>
                <w:sz w:val="24"/>
                <w:szCs w:val="24"/>
              </w:rPr>
            </w:pPr>
            <w:bookmarkStart w:colFirst="0" w:colLast="0" w:name="_heading=h.gjdgxs" w:id="16"/>
            <w:bookmarkEnd w:id="16"/>
            <w:r w:rsidDel="00000000" w:rsidR="00000000" w:rsidRPr="00000000">
              <w:rPr>
                <w:rFonts w:ascii="Times New Roman" w:cs="Times New Roman" w:eastAsia="Times New Roman" w:hAnsi="Times New Roman"/>
                <w:sz w:val="24"/>
                <w:szCs w:val="24"/>
                <w:rtl w:val="0"/>
              </w:rPr>
              <w:t xml:space="preserve">1.</w:t>
              <w:tab/>
              <w:t xml:space="preserve">Gimnazijos teritorija ir erdvės taps saugesnės.</w:t>
            </w:r>
            <w:r w:rsidDel="00000000" w:rsidR="00000000" w:rsidRPr="00000000">
              <w:rPr>
                <w:rtl w:val="0"/>
              </w:rPr>
            </w:r>
          </w:p>
        </w:tc>
      </w:tr>
    </w:tbl>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pStyle w:val="Heading1"/>
        <w:jc w:val="center"/>
        <w:rPr>
          <w:rFonts w:ascii="Times New Roman" w:cs="Times New Roman" w:eastAsia="Times New Roman" w:hAnsi="Times New Roman"/>
          <w:b w:val="1"/>
          <w:color w:val="000000"/>
          <w:sz w:val="24"/>
          <w:szCs w:val="24"/>
        </w:rPr>
      </w:pPr>
      <w:bookmarkStart w:colFirst="0" w:colLast="0" w:name="_heading=h.14ov6jl8904e" w:id="17"/>
      <w:bookmarkEnd w:id="17"/>
      <w:r w:rsidDel="00000000" w:rsidR="00000000" w:rsidRPr="00000000">
        <w:rPr>
          <w:rtl w:val="0"/>
        </w:rPr>
      </w:r>
    </w:p>
    <w:p w:rsidR="00000000" w:rsidDel="00000000" w:rsidP="00000000" w:rsidRDefault="00000000" w:rsidRPr="00000000" w14:paraId="00000336">
      <w:pPr>
        <w:pStyle w:val="Heading1"/>
        <w:jc w:val="center"/>
        <w:rPr>
          <w:rFonts w:ascii="Times New Roman" w:cs="Times New Roman" w:eastAsia="Times New Roman" w:hAnsi="Times New Roman"/>
          <w:b w:val="1"/>
          <w:color w:val="000000"/>
          <w:sz w:val="24"/>
          <w:szCs w:val="24"/>
        </w:rPr>
      </w:pPr>
      <w:bookmarkStart w:colFirst="0" w:colLast="0" w:name="_heading=h.17dp8vu" w:id="18"/>
      <w:bookmarkEnd w:id="18"/>
      <w:r w:rsidDel="00000000" w:rsidR="00000000" w:rsidRPr="00000000">
        <w:rPr>
          <w:rFonts w:ascii="Times New Roman" w:cs="Times New Roman" w:eastAsia="Times New Roman" w:hAnsi="Times New Roman"/>
          <w:b w:val="1"/>
          <w:color w:val="000000"/>
          <w:sz w:val="24"/>
          <w:szCs w:val="24"/>
          <w:rtl w:val="0"/>
        </w:rPr>
        <w:t xml:space="preserve">2024 METŲ VEIKLOS PLANO PRIEDAI</w:t>
      </w:r>
    </w:p>
    <w:p w:rsidR="00000000" w:rsidDel="00000000" w:rsidP="00000000" w:rsidRDefault="00000000" w:rsidRPr="00000000" w14:paraId="00000337">
      <w:pPr>
        <w:rPr>
          <w:sz w:val="8"/>
          <w:szCs w:val="8"/>
        </w:rPr>
      </w:pPr>
      <w:r w:rsidDel="00000000" w:rsidR="00000000" w:rsidRPr="00000000">
        <w:rPr>
          <w:rtl w:val="0"/>
        </w:rPr>
      </w:r>
    </w:p>
    <w:p w:rsidR="00000000" w:rsidDel="00000000" w:rsidP="00000000" w:rsidRDefault="00000000" w:rsidRPr="00000000" w14:paraId="000003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priedas. Įsakymas dėl 2023 m. veiklos plano rengimo darbo grupės sudarymo.</w:t>
      </w:r>
    </w:p>
    <w:p w:rsidR="00000000" w:rsidDel="00000000" w:rsidP="00000000" w:rsidRDefault="00000000" w:rsidRPr="00000000" w14:paraId="000003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priedas. Ugdomosios priežiūros planas. </w:t>
      </w:r>
    </w:p>
    <w:p w:rsidR="00000000" w:rsidDel="00000000" w:rsidP="00000000" w:rsidRDefault="00000000" w:rsidRPr="00000000" w14:paraId="000003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priedas. Neformaliojo švietimo veiklos planas (3.1, 3.2, 3.3 priedai).</w:t>
      </w:r>
    </w:p>
    <w:p w:rsidR="00000000" w:rsidDel="00000000" w:rsidP="00000000" w:rsidRDefault="00000000" w:rsidRPr="00000000" w14:paraId="000003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priedas. Sveikatos ugdymo priemonių planas.</w:t>
      </w:r>
    </w:p>
    <w:p w:rsidR="00000000" w:rsidDel="00000000" w:rsidP="00000000" w:rsidRDefault="00000000" w:rsidRPr="00000000" w14:paraId="000003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priedas. Vaiko gerovės komisijos veiklos planas.</w:t>
      </w:r>
    </w:p>
    <w:p w:rsidR="00000000" w:rsidDel="00000000" w:rsidP="00000000" w:rsidRDefault="00000000" w:rsidRPr="00000000" w14:paraId="000003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priedas. Ugdymo karjerai veiklos planas.</w:t>
      </w:r>
    </w:p>
    <w:p w:rsidR="00000000" w:rsidDel="00000000" w:rsidP="00000000" w:rsidRDefault="00000000" w:rsidRPr="00000000" w14:paraId="000003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priedas. Psichologo veiklos planas.</w:t>
      </w:r>
    </w:p>
    <w:p w:rsidR="00000000" w:rsidDel="00000000" w:rsidP="00000000" w:rsidRDefault="00000000" w:rsidRPr="00000000" w14:paraId="000003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priedas. Socialinio pedagogo veiklos planas.</w:t>
      </w:r>
    </w:p>
    <w:p w:rsidR="00000000" w:rsidDel="00000000" w:rsidP="00000000" w:rsidRDefault="00000000" w:rsidRPr="00000000" w14:paraId="000003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priedas. Tėvų informavimo ir pedagoginio švietimo planas.</w:t>
      </w:r>
    </w:p>
    <w:p w:rsidR="00000000" w:rsidDel="00000000" w:rsidP="00000000" w:rsidRDefault="00000000" w:rsidRPr="00000000" w14:paraId="0000034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priedas. Metodinės tarybos veiklos planas. </w:t>
      </w:r>
    </w:p>
    <w:p w:rsidR="00000000" w:rsidDel="00000000" w:rsidP="00000000" w:rsidRDefault="00000000" w:rsidRPr="00000000" w14:paraId="000003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priedas. Bibliotekos veiklos planas. </w:t>
      </w:r>
    </w:p>
    <w:p w:rsidR="00000000" w:rsidDel="00000000" w:rsidP="00000000" w:rsidRDefault="00000000" w:rsidRPr="00000000" w14:paraId="0000034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priedas. Gimnazijos tarybos posėdžiai.</w:t>
      </w:r>
    </w:p>
    <w:p w:rsidR="00000000" w:rsidDel="00000000" w:rsidP="00000000" w:rsidRDefault="00000000" w:rsidRPr="00000000" w14:paraId="00000344">
      <w:pPr>
        <w:rPr/>
      </w:pPr>
      <w:r w:rsidDel="00000000" w:rsidR="00000000" w:rsidRPr="00000000">
        <w:rPr>
          <w:rFonts w:ascii="Times New Roman" w:cs="Times New Roman" w:eastAsia="Times New Roman" w:hAnsi="Times New Roman"/>
          <w:sz w:val="24"/>
          <w:szCs w:val="24"/>
          <w:rtl w:val="0"/>
        </w:rPr>
        <w:t xml:space="preserve">13 priedas. Kvalifikacijos tobulinimo planas.</w:t>
      </w:r>
      <w:r w:rsidDel="00000000" w:rsidR="00000000" w:rsidRPr="00000000">
        <w:rPr>
          <w:rtl w:val="0"/>
        </w:rPr>
      </w:r>
    </w:p>
    <w:sectPr>
      <w:headerReference r:id="rId12" w:type="default"/>
      <w:type w:val="nextPage"/>
      <w:pgSz w:h="11906" w:w="16838" w:orient="landscape"/>
      <w:pgMar w:bottom="567" w:top="1701" w:left="1134" w:right="1134" w:header="567"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mic Sans MS"/>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5">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6">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color w:val="000000"/>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7">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center"/>
      <w:rPr>
        <w:color w:val="000000"/>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8">
    <w:pPr>
      <w:pBdr>
        <w:top w:space="0" w:sz="0" w:val="nil"/>
        <w:left w:space="0" w:sz="0" w:val="nil"/>
        <w:bottom w:space="0" w:sz="0" w:val="nil"/>
        <w:right w:space="0" w:sz="0" w:val="nil"/>
        <w:between w:space="0" w:sz="0" w:val="nil"/>
      </w:pBdr>
      <w:tabs>
        <w:tab w:val="center" w:leader="none" w:pos="4819"/>
        <w:tab w:val="right" w:leader="none" w:pos="9638"/>
        <w:tab w:val="left" w:leader="none" w:pos="2730"/>
        <w:tab w:val="left" w:leader="none" w:pos="309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3"/>
      <w:numFmt w:val="decimal"/>
      <w:lvlText w:val="%1."/>
      <w:lvlJc w:val="left"/>
      <w:pPr>
        <w:ind w:left="360" w:hanging="360"/>
      </w:pPr>
      <w:rPr/>
    </w:lvl>
    <w:lvl w:ilvl="1">
      <w:start w:val="1"/>
      <w:numFmt w:val="decimal"/>
      <w:lvlText w:val="%1.%2."/>
      <w:lvlJc w:val="left"/>
      <w:pPr>
        <w:ind w:left="720" w:hanging="360"/>
      </w:pPr>
      <w:rPr>
        <w:i w:val="0"/>
        <w:color w:val="00000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4">
    <w:lvl w:ilvl="0">
      <w:start w:val="6"/>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decimal"/>
      <w:lvlText w:val="%1."/>
      <w:lvlJc w:val="left"/>
      <w:pPr>
        <w:ind w:left="720" w:hanging="360"/>
      </w:pPr>
      <w:rPr>
        <w:b w:val="1"/>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6">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8">
    <w:lvl w:ilvl="0">
      <w:start w:val="4"/>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9">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2"/>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2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4">
    <w:lvl w:ilvl="0">
      <w:start w:val="3"/>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lt-L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e75b5"/>
      <w:sz w:val="32"/>
      <w:szCs w:val="32"/>
    </w:rPr>
  </w:style>
  <w:style w:type="paragraph" w:styleId="Heading2">
    <w:name w:val="heading 2"/>
    <w:basedOn w:val="Normal"/>
    <w:next w:val="Normal"/>
    <w:pPr>
      <w:keepNext w:val="1"/>
      <w:keepLines w:val="1"/>
      <w:spacing w:after="0" w:before="40" w:lineRule="auto"/>
    </w:pPr>
    <w:rPr>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prastasis" w:default="1">
    <w:name w:val="Normal"/>
  </w:style>
  <w:style w:type="paragraph" w:styleId="Antrat1">
    <w:name w:val="heading 1"/>
    <w:basedOn w:val="prastasis"/>
    <w:next w:val="prastasis"/>
    <w:pPr>
      <w:keepNext w:val="1"/>
      <w:keepLines w:val="1"/>
      <w:spacing w:after="0" w:before="240"/>
      <w:outlineLvl w:val="0"/>
    </w:pPr>
    <w:rPr>
      <w:color w:val="2e75b5"/>
      <w:sz w:val="32"/>
      <w:szCs w:val="32"/>
    </w:rPr>
  </w:style>
  <w:style w:type="paragraph" w:styleId="Antrat2">
    <w:name w:val="heading 2"/>
    <w:basedOn w:val="prastasis"/>
    <w:next w:val="prastasis"/>
    <w:pPr>
      <w:keepNext w:val="1"/>
      <w:keepLines w:val="1"/>
      <w:spacing w:after="0" w:before="40"/>
      <w:outlineLvl w:val="1"/>
    </w:pPr>
    <w:rPr>
      <w:color w:val="2e75b5"/>
      <w:sz w:val="26"/>
      <w:szCs w:val="26"/>
    </w:rPr>
  </w:style>
  <w:style w:type="paragraph" w:styleId="Antrat3">
    <w:name w:val="heading 3"/>
    <w:basedOn w:val="prastasis"/>
    <w:next w:val="prastasis"/>
    <w:pPr>
      <w:keepNext w:val="1"/>
      <w:keepLines w:val="1"/>
      <w:spacing w:after="80" w:before="280"/>
      <w:outlineLvl w:val="2"/>
    </w:pPr>
    <w:rPr>
      <w:b w:val="1"/>
      <w:sz w:val="28"/>
      <w:szCs w:val="28"/>
    </w:rPr>
  </w:style>
  <w:style w:type="paragraph" w:styleId="Antrat4">
    <w:name w:val="heading 4"/>
    <w:basedOn w:val="prastasis"/>
    <w:next w:val="prastasis"/>
    <w:pPr>
      <w:keepNext w:val="1"/>
      <w:keepLines w:val="1"/>
      <w:spacing w:after="40" w:before="240"/>
      <w:outlineLvl w:val="3"/>
    </w:pPr>
    <w:rPr>
      <w:b w:val="1"/>
      <w:sz w:val="24"/>
      <w:szCs w:val="24"/>
    </w:rPr>
  </w:style>
  <w:style w:type="paragraph" w:styleId="Antrat5">
    <w:name w:val="heading 5"/>
    <w:basedOn w:val="prastasis"/>
    <w:next w:val="prastasis"/>
    <w:pPr>
      <w:keepNext w:val="1"/>
      <w:keepLines w:val="1"/>
      <w:spacing w:after="40" w:before="220"/>
      <w:outlineLvl w:val="4"/>
    </w:pPr>
    <w:rPr>
      <w:b w:val="1"/>
    </w:rPr>
  </w:style>
  <w:style w:type="paragraph" w:styleId="Antrat6">
    <w:name w:val="heading 6"/>
    <w:basedOn w:val="prastasis"/>
    <w:next w:val="prastasis"/>
    <w:pPr>
      <w:keepNext w:val="1"/>
      <w:keepLines w:val="1"/>
      <w:spacing w:after="40" w:before="200"/>
      <w:outlineLvl w:val="5"/>
    </w:pPr>
    <w:rPr>
      <w:b w:val="1"/>
      <w:sz w:val="20"/>
      <w:szCs w:val="20"/>
    </w:rPr>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avadinimas">
    <w:name w:val="Title"/>
    <w:basedOn w:val="prastasis"/>
    <w:next w:val="prastasis"/>
    <w:pPr>
      <w:keepNext w:val="1"/>
      <w:keepLines w:val="1"/>
      <w:spacing w:after="120" w:before="480"/>
    </w:pPr>
    <w:rPr>
      <w:b w:val="1"/>
      <w:sz w:val="72"/>
      <w:szCs w:val="72"/>
    </w:rPr>
  </w:style>
  <w:style w:type="paragraph" w:styleId="Paantrat">
    <w:name w:val="Subtitle"/>
    <w:basedOn w:val="prastasis"/>
    <w:next w:val="prastasis"/>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a0"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a1"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a2"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a3"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a4" w:customStyle="1">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paragraph" w:styleId="Debesliotekstas">
    <w:name w:val="Balloon Text"/>
    <w:basedOn w:val="prastasis"/>
    <w:link w:val="DebesliotekstasDiagrama"/>
    <w:uiPriority w:val="99"/>
    <w:semiHidden w:val="1"/>
    <w:unhideWhenUsed w:val="1"/>
    <w:rsid w:val="00154CE3"/>
    <w:pPr>
      <w:spacing w:after="0" w:line="240" w:lineRule="auto"/>
    </w:pPr>
    <w:rPr>
      <w:rFonts w:ascii="Segoe UI" w:cs="Segoe UI" w:hAnsi="Segoe UI"/>
      <w:sz w:val="18"/>
      <w:szCs w:val="18"/>
    </w:rPr>
  </w:style>
  <w:style w:type="character" w:styleId="DebesliotekstasDiagrama" w:customStyle="1">
    <w:name w:val="Debesėlio tekstas Diagrama"/>
    <w:basedOn w:val="Numatytasispastraiposriftas"/>
    <w:link w:val="Debesliotekstas"/>
    <w:uiPriority w:val="99"/>
    <w:semiHidden w:val="1"/>
    <w:rsid w:val="00154CE3"/>
    <w:rPr>
      <w:rFonts w:ascii="Segoe UI" w:cs="Segoe UI" w:hAnsi="Segoe UI"/>
      <w:sz w:val="18"/>
      <w:szCs w:val="18"/>
    </w:rPr>
  </w:style>
  <w:style w:type="paragraph" w:styleId="Sraopastraipa">
    <w:name w:val="List Paragraph"/>
    <w:basedOn w:val="prastasis"/>
    <w:uiPriority w:val="34"/>
    <w:qFormat w:val="1"/>
    <w:rsid w:val="005117FD"/>
    <w:pPr>
      <w:ind w:left="720"/>
      <w:contextualSpacing w:val="1"/>
    </w:pPr>
  </w:style>
  <w:style w:type="paragraph" w:styleId="Turinioantrat">
    <w:name w:val="TOC Heading"/>
    <w:basedOn w:val="Antrat1"/>
    <w:next w:val="prastasis"/>
    <w:uiPriority w:val="39"/>
    <w:unhideWhenUsed w:val="1"/>
    <w:qFormat w:val="1"/>
    <w:rsid w:val="00255727"/>
    <w:pPr>
      <w:spacing w:line="259" w:lineRule="auto"/>
      <w:outlineLvl w:val="9"/>
    </w:pPr>
    <w:rPr>
      <w:rFonts w:asciiTheme="majorHAnsi" w:cstheme="majorBidi" w:eastAsiaTheme="majorEastAsia" w:hAnsiTheme="majorHAnsi"/>
      <w:color w:val="365f91" w:themeColor="accent1" w:themeShade="0000BF"/>
    </w:rPr>
  </w:style>
  <w:style w:type="paragraph" w:styleId="Turinys1">
    <w:name w:val="toc 1"/>
    <w:basedOn w:val="prastasis"/>
    <w:next w:val="prastasis"/>
    <w:autoRedefine w:val="1"/>
    <w:uiPriority w:val="39"/>
    <w:unhideWhenUsed w:val="1"/>
    <w:rsid w:val="00255727"/>
    <w:pPr>
      <w:spacing w:after="100"/>
    </w:pPr>
  </w:style>
  <w:style w:type="paragraph" w:styleId="Turinys2">
    <w:name w:val="toc 2"/>
    <w:basedOn w:val="prastasis"/>
    <w:next w:val="prastasis"/>
    <w:autoRedefine w:val="1"/>
    <w:uiPriority w:val="39"/>
    <w:unhideWhenUsed w:val="1"/>
    <w:rsid w:val="00423133"/>
    <w:pPr>
      <w:tabs>
        <w:tab w:val="right" w:leader="dot" w:pos="9628"/>
      </w:tabs>
      <w:spacing w:after="100"/>
    </w:pPr>
  </w:style>
  <w:style w:type="character" w:styleId="Hipersaitas">
    <w:name w:val="Hyperlink"/>
    <w:basedOn w:val="Numatytasispastraiposriftas"/>
    <w:uiPriority w:val="99"/>
    <w:unhideWhenUsed w:val="1"/>
    <w:rsid w:val="00255727"/>
    <w:rPr>
      <w:color w:val="0000ff" w:themeColor="hyperlink"/>
      <w:u w:val="single"/>
    </w:rPr>
  </w:style>
  <w:style w:type="paragraph" w:styleId="Turinys3">
    <w:name w:val="toc 3"/>
    <w:basedOn w:val="prastasis"/>
    <w:next w:val="prastasis"/>
    <w:autoRedefine w:val="1"/>
    <w:uiPriority w:val="39"/>
    <w:unhideWhenUsed w:val="1"/>
    <w:rsid w:val="00423133"/>
    <w:pPr>
      <w:spacing w:after="100" w:line="259" w:lineRule="auto"/>
      <w:ind w:left="440"/>
    </w:pPr>
    <w:rPr>
      <w:rFonts w:cs="Times New Roman" w:asciiTheme="minorHAnsi" w:eastAsiaTheme="minorEastAsia" w:hAnsiTheme="minorHAnsi"/>
    </w:rPr>
  </w:style>
  <w:style w:type="paragraph" w:styleId="Antrats">
    <w:name w:val="header"/>
    <w:basedOn w:val="prastasis"/>
    <w:link w:val="AntratsDiagrama"/>
    <w:uiPriority w:val="99"/>
    <w:unhideWhenUsed w:val="1"/>
    <w:rsid w:val="00423133"/>
    <w:pPr>
      <w:tabs>
        <w:tab w:val="center" w:pos="4513"/>
        <w:tab w:val="right" w:pos="9026"/>
      </w:tabs>
      <w:spacing w:after="0" w:line="240" w:lineRule="auto"/>
    </w:pPr>
  </w:style>
  <w:style w:type="character" w:styleId="AntratsDiagrama" w:customStyle="1">
    <w:name w:val="Antraštės Diagrama"/>
    <w:basedOn w:val="Numatytasispastraiposriftas"/>
    <w:link w:val="Antrats"/>
    <w:uiPriority w:val="99"/>
    <w:rsid w:val="00423133"/>
  </w:style>
  <w:style w:type="paragraph" w:styleId="Porat">
    <w:name w:val="footer"/>
    <w:basedOn w:val="prastasis"/>
    <w:link w:val="PoratDiagrama"/>
    <w:uiPriority w:val="99"/>
    <w:unhideWhenUsed w:val="1"/>
    <w:rsid w:val="00423133"/>
    <w:pPr>
      <w:tabs>
        <w:tab w:val="center" w:pos="4513"/>
        <w:tab w:val="right" w:pos="9026"/>
      </w:tabs>
      <w:spacing w:after="0" w:line="240" w:lineRule="auto"/>
    </w:pPr>
  </w:style>
  <w:style w:type="character" w:styleId="PoratDiagrama" w:customStyle="1">
    <w:name w:val="Poraštė Diagrama"/>
    <w:basedOn w:val="Numatytasispastraiposriftas"/>
    <w:link w:val="Porat"/>
    <w:uiPriority w:val="99"/>
    <w:rsid w:val="00423133"/>
  </w:style>
  <w:style w:type="paragraph" w:styleId="prastasiniatinklio">
    <w:name w:val="Normal (Web)"/>
    <w:basedOn w:val="prastasis"/>
    <w:uiPriority w:val="99"/>
    <w:semiHidden w:val="1"/>
    <w:unhideWhenUsed w:val="1"/>
    <w:rsid w:val="00D63377"/>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Table3">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Table4">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Table5">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Table6">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 w:type="table" w:styleId="Table7">
    <w:basedOn w:val="TableNormal"/>
    <w:pPr>
      <w:spacing w:after="0" w:line="240" w:lineRule="auto"/>
    </w:pPr>
    <w:rPr>
      <w:sz w:val="20"/>
      <w:szCs w:val="20"/>
    </w:rPr>
    <w:tblPr>
      <w:tblStyleRowBandSize w:val="1"/>
      <w:tblStyleColBandSize w:val="1"/>
      <w:tblCellMar>
        <w:top w:w="15.0" w:type="dxa"/>
        <w:left w:w="115.0" w:type="dxa"/>
        <w:bottom w:w="15.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chool-education.ec.europa.eu/en" TargetMode="External"/><Relationship Id="rId10" Type="http://schemas.openxmlformats.org/officeDocument/2006/relationships/hyperlink" Target="https://school-education.ec.europa.eu/en" TargetMode="External"/><Relationship Id="rId12" Type="http://schemas.openxmlformats.org/officeDocument/2006/relationships/header" Target="head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Ts7b44T5WO8aU6L7OS8Hfx8Wlg==">CgMxLjAyCWguMzBqMHpsbDIJaC4xZm9iOXRlMgloLjN6bnlzaDcyCWguMmV0OTJwMDIIaC50eWpjd3QyCWguM2R5NnZrbTIJaC4zNW5rdW4yMgloLjFrc3Y0dXYyCWguMXQzaDVzZjIJaC40ZDM0b2c4MgloLjJqeHN4cWgyCGguejMzN3lhMgloLjNqMnFxbTMyCWguMnM4ZXlvMTIJaC4xeTgxMHR3MgloLjRpN29qaHAyCGguZ2pkZ3hzMg5oLjE0b3Y2amw4OTA0ZTIJaC4xN2RwOHZ1OAByITFTWXJtcG5uODh5SnpFbVM5dk91bnpweThzWlI0MnpJ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2024-01-15T08:05:00Z</dcterms:created>
  <dc:creator>mokytojas</dc:creator>
</cp:coreProperties>
</file>